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3" w:rsidRPr="00F32015" w:rsidRDefault="00B85BC3" w:rsidP="00FF2629">
      <w:pPr>
        <w:pStyle w:val="Nagwek1"/>
        <w:ind w:right="-569" w:firstLine="6"/>
        <w:jc w:val="right"/>
        <w:rPr>
          <w:rFonts w:ascii="Times New Roman" w:hAnsi="Times New Roman"/>
          <w:snapToGrid w:val="0"/>
          <w:color w:val="000000"/>
          <w:sz w:val="20"/>
        </w:rPr>
      </w:pPr>
      <w:r w:rsidRPr="00DC0E6B">
        <w:rPr>
          <w:rFonts w:ascii="Times New Roman" w:hAnsi="Times New Roman"/>
          <w:color w:val="000000"/>
          <w:sz w:val="20"/>
        </w:rPr>
        <w:t xml:space="preserve"> </w:t>
      </w:r>
      <w:r w:rsidRPr="00F32015">
        <w:rPr>
          <w:rFonts w:ascii="Times New Roman" w:hAnsi="Times New Roman"/>
          <w:color w:val="000000"/>
          <w:sz w:val="20"/>
        </w:rPr>
        <w:t xml:space="preserve">Załącznik </w:t>
      </w:r>
      <w:r w:rsidRPr="00F32015">
        <w:rPr>
          <w:rFonts w:ascii="Times New Roman" w:hAnsi="Times New Roman"/>
          <w:snapToGrid w:val="0"/>
          <w:color w:val="000000"/>
          <w:sz w:val="20"/>
        </w:rPr>
        <w:t>do zarządz</w:t>
      </w:r>
      <w:r w:rsidR="008E4CB6">
        <w:rPr>
          <w:rFonts w:ascii="Times New Roman" w:hAnsi="Times New Roman"/>
          <w:snapToGrid w:val="0"/>
          <w:color w:val="000000"/>
          <w:sz w:val="20"/>
        </w:rPr>
        <w:t xml:space="preserve">enia Nr </w:t>
      </w:r>
      <w:bookmarkStart w:id="0" w:name="_GoBack"/>
      <w:bookmarkEnd w:id="0"/>
      <w:r w:rsidR="008E4CB6">
        <w:rPr>
          <w:rFonts w:ascii="Times New Roman" w:hAnsi="Times New Roman"/>
          <w:snapToGrid w:val="0"/>
          <w:color w:val="000000"/>
          <w:sz w:val="20"/>
        </w:rPr>
        <w:t>617/</w:t>
      </w:r>
      <w:r w:rsidR="000B7CC1" w:rsidRPr="00F32015">
        <w:rPr>
          <w:rFonts w:ascii="Times New Roman" w:hAnsi="Times New Roman"/>
          <w:snapToGrid w:val="0"/>
          <w:color w:val="000000"/>
          <w:sz w:val="20"/>
        </w:rPr>
        <w:t>202</w:t>
      </w:r>
      <w:r w:rsidR="00D677A6">
        <w:rPr>
          <w:rFonts w:ascii="Times New Roman" w:hAnsi="Times New Roman"/>
          <w:snapToGrid w:val="0"/>
          <w:color w:val="000000"/>
          <w:sz w:val="20"/>
        </w:rPr>
        <w:t>2</w:t>
      </w:r>
      <w:r w:rsidRPr="00F32015">
        <w:rPr>
          <w:rFonts w:ascii="Times New Roman" w:hAnsi="Times New Roman"/>
          <w:snapToGrid w:val="0"/>
          <w:color w:val="000000"/>
          <w:sz w:val="20"/>
        </w:rPr>
        <w:t>/P</w:t>
      </w:r>
    </w:p>
    <w:p w:rsidR="00B85BC3" w:rsidRPr="00F32015" w:rsidRDefault="00B85BC3" w:rsidP="00FF2629">
      <w:pPr>
        <w:ind w:right="-569"/>
        <w:jc w:val="right"/>
        <w:rPr>
          <w:b/>
          <w:snapToGrid w:val="0"/>
          <w:color w:val="000000"/>
          <w:sz w:val="20"/>
        </w:rPr>
      </w:pPr>
      <w:r w:rsidRPr="00F32015">
        <w:rPr>
          <w:b/>
          <w:snapToGrid w:val="0"/>
          <w:color w:val="000000"/>
          <w:sz w:val="20"/>
        </w:rPr>
        <w:t>PREZYDENTA MIASTA POZNANIA</w:t>
      </w:r>
    </w:p>
    <w:p w:rsidR="00B85BC3" w:rsidRPr="00F32015" w:rsidRDefault="00B85BC3" w:rsidP="00FF2629">
      <w:pPr>
        <w:ind w:right="-569"/>
        <w:jc w:val="right"/>
        <w:rPr>
          <w:b/>
          <w:snapToGrid w:val="0"/>
          <w:color w:val="000000"/>
          <w:sz w:val="20"/>
        </w:rPr>
      </w:pPr>
      <w:r w:rsidRPr="00F32015">
        <w:rPr>
          <w:b/>
          <w:snapToGrid w:val="0"/>
          <w:color w:val="000000"/>
          <w:sz w:val="20"/>
        </w:rPr>
        <w:t xml:space="preserve">z dnia </w:t>
      </w:r>
      <w:r w:rsidR="008E4CB6">
        <w:rPr>
          <w:b/>
          <w:snapToGrid w:val="0"/>
          <w:color w:val="000000"/>
          <w:sz w:val="20"/>
        </w:rPr>
        <w:t>04.08.</w:t>
      </w:r>
      <w:r w:rsidR="000B7CC1" w:rsidRPr="00F32015">
        <w:rPr>
          <w:b/>
          <w:snapToGrid w:val="0"/>
          <w:color w:val="000000"/>
          <w:sz w:val="20"/>
        </w:rPr>
        <w:t>202</w:t>
      </w:r>
      <w:r w:rsidR="00D677A6">
        <w:rPr>
          <w:b/>
          <w:snapToGrid w:val="0"/>
          <w:color w:val="000000"/>
          <w:sz w:val="20"/>
        </w:rPr>
        <w:t>2</w:t>
      </w:r>
      <w:r w:rsidRPr="00F32015">
        <w:rPr>
          <w:b/>
          <w:snapToGrid w:val="0"/>
          <w:color w:val="000000"/>
          <w:sz w:val="20"/>
        </w:rPr>
        <w:t xml:space="preserve"> r.</w:t>
      </w:r>
    </w:p>
    <w:p w:rsidR="00B85BC3" w:rsidRPr="00594427" w:rsidRDefault="00B85BC3" w:rsidP="00FF2629">
      <w:pPr>
        <w:pStyle w:val="Nagwek2"/>
        <w:spacing w:line="240" w:lineRule="auto"/>
        <w:ind w:left="0" w:right="-569" w:firstLine="5"/>
        <w:jc w:val="center"/>
        <w:rPr>
          <w:rFonts w:ascii="Times New Roman" w:hAnsi="Times New Roman"/>
          <w:b w:val="0"/>
          <w:i w:val="0"/>
          <w:color w:val="000000"/>
          <w:highlight w:val="yellow"/>
        </w:rPr>
      </w:pPr>
    </w:p>
    <w:p w:rsidR="00B85BC3" w:rsidRPr="00F32015" w:rsidRDefault="00B85BC3" w:rsidP="00A362DE">
      <w:pPr>
        <w:pStyle w:val="Nagwek2"/>
        <w:spacing w:after="120" w:line="240" w:lineRule="auto"/>
        <w:ind w:left="-539" w:right="-652" w:firstLine="6"/>
        <w:jc w:val="center"/>
        <w:rPr>
          <w:rFonts w:ascii="Times New Roman" w:hAnsi="Times New Roman"/>
          <w:i w:val="0"/>
          <w:color w:val="000000"/>
          <w:sz w:val="28"/>
        </w:rPr>
      </w:pPr>
      <w:r w:rsidRPr="00F32015">
        <w:rPr>
          <w:rFonts w:ascii="Times New Roman" w:hAnsi="Times New Roman"/>
          <w:i w:val="0"/>
          <w:color w:val="000000"/>
          <w:sz w:val="28"/>
        </w:rPr>
        <w:t>WYKAZ</w:t>
      </w:r>
    </w:p>
    <w:p w:rsidR="00B85BC3" w:rsidRPr="00F32015" w:rsidRDefault="00B85BC3">
      <w:pPr>
        <w:pStyle w:val="Nagwek2"/>
        <w:ind w:left="-540" w:right="-650" w:firstLine="0"/>
        <w:jc w:val="center"/>
        <w:rPr>
          <w:rFonts w:ascii="Times New Roman" w:hAnsi="Times New Roman"/>
          <w:i w:val="0"/>
          <w:color w:val="000000"/>
          <w:sz w:val="24"/>
        </w:rPr>
      </w:pPr>
      <w:r w:rsidRPr="00F32015">
        <w:rPr>
          <w:rFonts w:ascii="Times New Roman" w:hAnsi="Times New Roman"/>
          <w:i w:val="0"/>
          <w:color w:val="000000"/>
          <w:sz w:val="24"/>
        </w:rPr>
        <w:t>nieruchomości przeznaczon</w:t>
      </w:r>
      <w:r w:rsidR="00D677A6">
        <w:rPr>
          <w:rFonts w:ascii="Times New Roman" w:hAnsi="Times New Roman"/>
          <w:i w:val="0"/>
          <w:color w:val="000000"/>
          <w:sz w:val="24"/>
        </w:rPr>
        <w:t>ej</w:t>
      </w:r>
      <w:r w:rsidRPr="00F32015">
        <w:rPr>
          <w:rFonts w:ascii="Times New Roman" w:hAnsi="Times New Roman"/>
          <w:i w:val="0"/>
          <w:color w:val="000000"/>
          <w:sz w:val="24"/>
        </w:rPr>
        <w:t xml:space="preserve"> do sprzedaży w trybie przetargu ustnego nieograniczonego</w:t>
      </w:r>
    </w:p>
    <w:tbl>
      <w:tblPr>
        <w:tblW w:w="10501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340"/>
        <w:gridCol w:w="8161"/>
      </w:tblGrid>
      <w:tr w:rsidR="006E4710" w:rsidRPr="00DA7064" w:rsidTr="007B5522">
        <w:trPr>
          <w:trHeight w:val="26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10" w:rsidRPr="00DA7064" w:rsidRDefault="006E4710" w:rsidP="006E4710">
            <w:pPr>
              <w:numPr>
                <w:ilvl w:val="0"/>
                <w:numId w:val="15"/>
              </w:numPr>
              <w:tabs>
                <w:tab w:val="left" w:pos="0"/>
                <w:tab w:val="num" w:pos="224"/>
              </w:tabs>
              <w:spacing w:before="60" w:after="60"/>
              <w:ind w:left="224" w:hanging="224"/>
              <w:rPr>
                <w:caps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</w:t>
            </w:r>
            <w:r w:rsidRPr="00DA7064">
              <w:rPr>
                <w:snapToGrid w:val="0"/>
                <w:sz w:val="20"/>
              </w:rPr>
              <w:t>dres nieruchomości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10" w:rsidRPr="00DA7064" w:rsidRDefault="006E4710" w:rsidP="00D677A6">
            <w:pPr>
              <w:spacing w:before="40" w:after="40" w:line="276" w:lineRule="auto"/>
              <w:rPr>
                <w:spacing w:val="-4"/>
                <w:sz w:val="20"/>
                <w:szCs w:val="20"/>
              </w:rPr>
            </w:pPr>
            <w:r w:rsidRPr="00DA7064">
              <w:rPr>
                <w:spacing w:val="-4"/>
                <w:sz w:val="20"/>
                <w:szCs w:val="20"/>
              </w:rPr>
              <w:t xml:space="preserve">Poznań, </w:t>
            </w:r>
            <w:r w:rsidR="007848FC">
              <w:rPr>
                <w:spacing w:val="-4"/>
                <w:sz w:val="20"/>
                <w:szCs w:val="20"/>
              </w:rPr>
              <w:t xml:space="preserve">rejon </w:t>
            </w:r>
            <w:r>
              <w:rPr>
                <w:spacing w:val="-4"/>
                <w:sz w:val="20"/>
                <w:szCs w:val="20"/>
              </w:rPr>
              <w:t xml:space="preserve">ul. </w:t>
            </w:r>
            <w:r w:rsidR="007B5522">
              <w:rPr>
                <w:spacing w:val="-4"/>
                <w:sz w:val="20"/>
                <w:szCs w:val="20"/>
              </w:rPr>
              <w:t>Darniow</w:t>
            </w:r>
            <w:r w:rsidR="007848FC">
              <w:rPr>
                <w:spacing w:val="-4"/>
                <w:sz w:val="20"/>
                <w:szCs w:val="20"/>
              </w:rPr>
              <w:t>ej</w:t>
            </w:r>
          </w:p>
        </w:tc>
      </w:tr>
      <w:tr w:rsidR="006E4710" w:rsidRPr="00DA7064" w:rsidTr="007B5522">
        <w:trPr>
          <w:trHeight w:val="407"/>
        </w:trPr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10" w:rsidRPr="00DA7064" w:rsidRDefault="006E4710" w:rsidP="006E4710">
            <w:pPr>
              <w:numPr>
                <w:ilvl w:val="0"/>
                <w:numId w:val="15"/>
              </w:numPr>
              <w:tabs>
                <w:tab w:val="left" w:pos="-70"/>
                <w:tab w:val="num" w:pos="224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</w:t>
            </w:r>
            <w:r w:rsidRPr="00DA7064">
              <w:rPr>
                <w:snapToGrid w:val="0"/>
                <w:sz w:val="20"/>
              </w:rPr>
              <w:t>znaczenia geodezyjne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02B2D" w:rsidRPr="007F3E73" w:rsidRDefault="00702B2D" w:rsidP="00292854">
            <w:pPr>
              <w:spacing w:before="60"/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obręb Głowieniec arkusz 07</w:t>
            </w:r>
            <w:r w:rsidR="00292854">
              <w:rPr>
                <w:b/>
                <w:sz w:val="20"/>
              </w:rPr>
              <w:t>: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3/122 (RIVa) o pow. 718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3/123 (RIVa) o pow. 718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3/124 (RIVa) o pow. 718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3/125 (RIVa) o pow. 718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3/126 (RIVa) o pow. 718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3/127 (RIVa) o pow. 717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3/128 (RIVa) o pow. 701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>,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3/133 (RIVa) o pow. 700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3/134 (RIVa) o pow. 700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3/135 (RIVa) o pow. 700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3/136 (RIVa) o pow. 700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3/137 (RIVa) o pow. 700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7F3E73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3/138 (RIVa) o pow. 700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Pr="007F3E73">
              <w:rPr>
                <w:b/>
                <w:sz w:val="20"/>
              </w:rPr>
              <w:t xml:space="preserve">, </w:t>
            </w:r>
          </w:p>
          <w:p w:rsidR="00702B2D" w:rsidRPr="00292854" w:rsidRDefault="00702B2D" w:rsidP="00292854">
            <w:pPr>
              <w:ind w:left="108" w:right="74" w:hanging="108"/>
              <w:jc w:val="both"/>
              <w:rPr>
                <w:b/>
                <w:sz w:val="20"/>
              </w:rPr>
            </w:pPr>
            <w:r w:rsidRPr="007F3E73">
              <w:rPr>
                <w:b/>
                <w:sz w:val="20"/>
              </w:rPr>
              <w:t>działka 3/140 (RIVa, RV) o pow. 701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 w:rsidR="00292854">
              <w:rPr>
                <w:b/>
                <w:sz w:val="20"/>
              </w:rPr>
              <w:t>,</w:t>
            </w:r>
          </w:p>
          <w:p w:rsidR="00702B2D" w:rsidRPr="007F3E73" w:rsidRDefault="00702B2D" w:rsidP="00292854">
            <w:pPr>
              <w:spacing w:after="120"/>
              <w:ind w:left="108" w:right="74" w:hanging="108"/>
              <w:jc w:val="both"/>
              <w:rPr>
                <w:b/>
                <w:sz w:val="20"/>
                <w:vertAlign w:val="superscript"/>
              </w:rPr>
            </w:pPr>
            <w:r w:rsidRPr="007F3E73">
              <w:rPr>
                <w:b/>
                <w:sz w:val="20"/>
              </w:rPr>
              <w:t>pow. łączna 9909 m</w:t>
            </w:r>
            <w:r w:rsidRPr="007F3E73"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,</w:t>
            </w:r>
            <w:r w:rsidRPr="007F3E73">
              <w:rPr>
                <w:b/>
                <w:sz w:val="20"/>
              </w:rPr>
              <w:t xml:space="preserve"> KW PO2P/00111076/5</w:t>
            </w:r>
            <w:r w:rsidR="00E37028">
              <w:rPr>
                <w:b/>
                <w:sz w:val="20"/>
              </w:rPr>
              <w:t>.</w:t>
            </w:r>
          </w:p>
          <w:p w:rsidR="006E4710" w:rsidRPr="007848FC" w:rsidRDefault="00702B2D" w:rsidP="00292854">
            <w:pPr>
              <w:spacing w:after="120"/>
              <w:ind w:left="108" w:right="74" w:hanging="108"/>
              <w:jc w:val="both"/>
              <w:rPr>
                <w:sz w:val="20"/>
              </w:rPr>
            </w:pPr>
            <w:r w:rsidRPr="007848FC">
              <w:rPr>
                <w:sz w:val="20"/>
              </w:rPr>
              <w:t>Według księgi wieczystej nr PO2P/00111076/5 – właściciel: Miasto Poznań</w:t>
            </w:r>
          </w:p>
        </w:tc>
      </w:tr>
      <w:tr w:rsidR="006E4710" w:rsidRPr="00DA7064" w:rsidTr="00F52ACF">
        <w:trPr>
          <w:trHeight w:val="698"/>
        </w:trPr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E4710" w:rsidRPr="00756070" w:rsidRDefault="006E4710" w:rsidP="006E4710">
            <w:pPr>
              <w:numPr>
                <w:ilvl w:val="0"/>
                <w:numId w:val="15"/>
              </w:numPr>
              <w:tabs>
                <w:tab w:val="clear" w:pos="72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 w:rsidRPr="00756070">
              <w:rPr>
                <w:snapToGrid w:val="0"/>
                <w:sz w:val="20"/>
              </w:rPr>
              <w:t>Opis nieruchomości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E4710" w:rsidRPr="00756070" w:rsidRDefault="006E4710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60"/>
              <w:ind w:left="295" w:hanging="284"/>
              <w:rPr>
                <w:rFonts w:ascii="Times New Roman" w:hAnsi="Times New Roman"/>
                <w:noProof w:val="0"/>
                <w:szCs w:val="20"/>
              </w:rPr>
            </w:pPr>
            <w:r w:rsidRPr="00756070">
              <w:rPr>
                <w:rFonts w:ascii="Times New Roman" w:hAnsi="Times New Roman"/>
                <w:noProof w:val="0"/>
                <w:szCs w:val="20"/>
              </w:rPr>
              <w:t>położona w</w:t>
            </w:r>
            <w:r w:rsidR="00D64FE3" w:rsidRPr="00756070">
              <w:rPr>
                <w:rFonts w:ascii="Times New Roman" w:hAnsi="Times New Roman"/>
                <w:noProof w:val="0"/>
                <w:szCs w:val="20"/>
              </w:rPr>
              <w:t>e wschodniej</w:t>
            </w:r>
            <w:r w:rsidRPr="00756070">
              <w:rPr>
                <w:rFonts w:ascii="Times New Roman" w:hAnsi="Times New Roman"/>
                <w:noProof w:val="0"/>
                <w:szCs w:val="20"/>
              </w:rPr>
              <w:t xml:space="preserve"> części Poznania</w:t>
            </w:r>
            <w:r w:rsidR="00D64FE3" w:rsidRPr="00756070">
              <w:rPr>
                <w:rFonts w:ascii="Times New Roman" w:hAnsi="Times New Roman"/>
                <w:noProof w:val="0"/>
                <w:szCs w:val="20"/>
              </w:rPr>
              <w:t>, przy granicy z gminą Swarzędz</w:t>
            </w:r>
            <w:r w:rsidRPr="00756070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CC62DB" w:rsidRDefault="006E4710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0"/>
              <w:ind w:left="295" w:hanging="284"/>
              <w:rPr>
                <w:rFonts w:ascii="Times New Roman" w:hAnsi="Times New Roman"/>
                <w:noProof w:val="0"/>
                <w:szCs w:val="20"/>
              </w:rPr>
            </w:pPr>
            <w:r w:rsidRPr="00756070">
              <w:rPr>
                <w:rFonts w:ascii="Times New Roman" w:hAnsi="Times New Roman"/>
                <w:noProof w:val="0"/>
                <w:szCs w:val="20"/>
              </w:rPr>
              <w:t xml:space="preserve">niezabudowana, </w:t>
            </w:r>
            <w:r w:rsidR="00514AA7" w:rsidRPr="00756070">
              <w:rPr>
                <w:rFonts w:ascii="Times New Roman" w:hAnsi="Times New Roman"/>
                <w:noProof w:val="0"/>
                <w:szCs w:val="20"/>
              </w:rPr>
              <w:t xml:space="preserve">działki gruntu nr 3/122, 3/123, 3/124, 3/125, 3/126, 3/127, 3/133, 3/134, 3/135, 3/136, 3/137, 3/138 tworzą kompleks o </w:t>
            </w:r>
            <w:r w:rsidRPr="00756070">
              <w:rPr>
                <w:rFonts w:ascii="Times New Roman" w:hAnsi="Times New Roman"/>
                <w:noProof w:val="0"/>
                <w:szCs w:val="20"/>
              </w:rPr>
              <w:t>kształ</w:t>
            </w:r>
            <w:r w:rsidR="00514AA7" w:rsidRPr="00756070">
              <w:rPr>
                <w:rFonts w:ascii="Times New Roman" w:hAnsi="Times New Roman"/>
                <w:noProof w:val="0"/>
                <w:szCs w:val="20"/>
              </w:rPr>
              <w:t xml:space="preserve">cie regularnego wieloboku, działka nr 3/128 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m</w:t>
            </w:r>
            <w:r w:rsidR="00514AA7" w:rsidRPr="00756070">
              <w:rPr>
                <w:rFonts w:ascii="Times New Roman" w:hAnsi="Times New Roman"/>
                <w:noProof w:val="0"/>
                <w:szCs w:val="20"/>
              </w:rPr>
              <w:t>a kształt zbliżony do</w:t>
            </w:r>
            <w:r w:rsidRPr="00756070">
              <w:rPr>
                <w:rFonts w:ascii="Times New Roman" w:hAnsi="Times New Roman"/>
                <w:noProof w:val="0"/>
                <w:szCs w:val="20"/>
              </w:rPr>
              <w:t xml:space="preserve"> prostokąta</w:t>
            </w:r>
            <w:r w:rsidR="00514AA7" w:rsidRPr="00756070">
              <w:rPr>
                <w:rFonts w:ascii="Times New Roman" w:hAnsi="Times New Roman"/>
                <w:noProof w:val="0"/>
                <w:szCs w:val="20"/>
              </w:rPr>
              <w:t xml:space="preserve"> ze ściętym południowo-zachodnim </w:t>
            </w:r>
            <w:r w:rsidR="00624619" w:rsidRPr="00756070">
              <w:rPr>
                <w:rFonts w:ascii="Times New Roman" w:hAnsi="Times New Roman"/>
                <w:noProof w:val="0"/>
                <w:szCs w:val="20"/>
              </w:rPr>
              <w:t>narożnikiem</w:t>
            </w:r>
            <w:r w:rsidR="00CC62DB">
              <w:rPr>
                <w:rFonts w:ascii="Times New Roman" w:hAnsi="Times New Roman"/>
                <w:noProof w:val="0"/>
                <w:szCs w:val="20"/>
              </w:rPr>
              <w:br/>
              <w:t xml:space="preserve">i </w:t>
            </w:r>
            <w:r w:rsidR="00624619" w:rsidRPr="00756070">
              <w:rPr>
                <w:rFonts w:ascii="Times New Roman" w:hAnsi="Times New Roman"/>
                <w:noProof w:val="0"/>
                <w:szCs w:val="20"/>
              </w:rPr>
              <w:t xml:space="preserve">wcięciem w północnej części, działka nr 3/140 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m</w:t>
            </w:r>
            <w:r w:rsidR="00CC62DB">
              <w:rPr>
                <w:rFonts w:ascii="Times New Roman" w:hAnsi="Times New Roman"/>
                <w:noProof w:val="0"/>
                <w:szCs w:val="20"/>
              </w:rPr>
              <w:t>a</w:t>
            </w:r>
            <w:r w:rsidR="00624619" w:rsidRPr="00756070">
              <w:rPr>
                <w:rFonts w:ascii="Times New Roman" w:hAnsi="Times New Roman"/>
                <w:noProof w:val="0"/>
                <w:szCs w:val="20"/>
              </w:rPr>
              <w:t xml:space="preserve"> kształ</w:t>
            </w:r>
            <w:r w:rsidR="00CC62DB">
              <w:rPr>
                <w:rFonts w:ascii="Times New Roman" w:hAnsi="Times New Roman"/>
                <w:noProof w:val="0"/>
                <w:szCs w:val="20"/>
              </w:rPr>
              <w:t>t</w:t>
            </w:r>
            <w:r w:rsidR="00624619" w:rsidRPr="00756070">
              <w:rPr>
                <w:rFonts w:ascii="Times New Roman" w:hAnsi="Times New Roman"/>
                <w:noProof w:val="0"/>
                <w:szCs w:val="20"/>
              </w:rPr>
              <w:t xml:space="preserve"> prostokąta</w:t>
            </w:r>
            <w:r w:rsidR="00CC62DB">
              <w:rPr>
                <w:rFonts w:ascii="Times New Roman" w:hAnsi="Times New Roman"/>
                <w:noProof w:val="0"/>
                <w:szCs w:val="20"/>
              </w:rPr>
              <w:t>;</w:t>
            </w:r>
            <w:r w:rsidRPr="00756070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</w:p>
          <w:p w:rsidR="00CC62DB" w:rsidRPr="00CC62DB" w:rsidRDefault="006E4710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0"/>
              <w:ind w:left="295" w:hanging="284"/>
              <w:rPr>
                <w:rFonts w:ascii="Times New Roman" w:hAnsi="Times New Roman"/>
                <w:noProof w:val="0"/>
                <w:szCs w:val="20"/>
              </w:rPr>
            </w:pPr>
            <w:r w:rsidRPr="00756070">
              <w:rPr>
                <w:rFonts w:ascii="Times New Roman" w:hAnsi="Times New Roman"/>
                <w:noProof w:val="0"/>
                <w:szCs w:val="20"/>
              </w:rPr>
              <w:t xml:space="preserve">ukształtowanie terenu </w:t>
            </w:r>
            <w:r w:rsidR="00CC62DB">
              <w:rPr>
                <w:rFonts w:ascii="Times New Roman" w:hAnsi="Times New Roman"/>
                <w:noProof w:val="0"/>
                <w:szCs w:val="20"/>
              </w:rPr>
              <w:t xml:space="preserve">nieruchomości </w:t>
            </w:r>
            <w:r w:rsidRPr="00756070">
              <w:rPr>
                <w:rFonts w:ascii="Times New Roman" w:hAnsi="Times New Roman"/>
                <w:noProof w:val="0"/>
                <w:szCs w:val="20"/>
              </w:rPr>
              <w:t>płaskie</w:t>
            </w:r>
            <w:r w:rsidR="00CC62DB">
              <w:rPr>
                <w:rFonts w:ascii="Times New Roman" w:hAnsi="Times New Roman"/>
                <w:noProof w:val="0"/>
                <w:szCs w:val="20"/>
              </w:rPr>
              <w:t>;</w:t>
            </w:r>
            <w:r w:rsidRPr="00756070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CC62DB" w:rsidRPr="00CC62DB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</w:p>
          <w:p w:rsidR="006E4710" w:rsidRPr="00756070" w:rsidRDefault="00624619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0"/>
              <w:ind w:left="295" w:hanging="284"/>
              <w:rPr>
                <w:rFonts w:ascii="Times New Roman" w:hAnsi="Times New Roman"/>
                <w:noProof w:val="0"/>
                <w:szCs w:val="20"/>
              </w:rPr>
            </w:pPr>
            <w:r w:rsidRPr="00CC62DB">
              <w:rPr>
                <w:rFonts w:ascii="Times New Roman" w:hAnsi="Times New Roman"/>
                <w:noProof w:val="0"/>
                <w:szCs w:val="20"/>
              </w:rPr>
              <w:t>działki nr 3/122, 3/123, 3/124, 3/125, 3/126, 3/127, 3/133, 3/134, 3/135, 3/136, 3/137, 3/138 porośnięte nieuporządkowaną roślinnością trawiastą, z licznymi drzewami i krzewami pochodzącymi z samosiewu</w:t>
            </w:r>
            <w:r w:rsidR="00CC62DB">
              <w:rPr>
                <w:rFonts w:ascii="Times New Roman" w:hAnsi="Times New Roman"/>
                <w:noProof w:val="0"/>
                <w:szCs w:val="20"/>
              </w:rPr>
              <w:t xml:space="preserve">, </w:t>
            </w:r>
            <w:r w:rsidR="00CC62DB" w:rsidRPr="00CC62DB">
              <w:rPr>
                <w:rFonts w:ascii="Times New Roman" w:hAnsi="Times New Roman"/>
                <w:noProof w:val="0"/>
                <w:szCs w:val="20"/>
              </w:rPr>
              <w:t>działka nr 3/128 porośnięta nieuporządkowaną roślinnością trawiastą, z pojedynczymi krzewami i drzewami pochodzącymi z samosiewu</w:t>
            </w:r>
            <w:r w:rsidR="00CC62DB">
              <w:rPr>
                <w:rFonts w:ascii="Times New Roman" w:hAnsi="Times New Roman"/>
                <w:noProof w:val="0"/>
                <w:szCs w:val="20"/>
              </w:rPr>
              <w:t>, natomiast działka 3/140 porośnięta</w:t>
            </w:r>
            <w:r w:rsidR="00CC62DB" w:rsidRPr="00CC62DB">
              <w:rPr>
                <w:rFonts w:ascii="Times New Roman" w:hAnsi="Times New Roman"/>
                <w:noProof w:val="0"/>
                <w:szCs w:val="20"/>
              </w:rPr>
              <w:t xml:space="preserve"> nieuporządkowaną roślinnością trawiastą</w:t>
            </w:r>
            <w:r w:rsidR="00913023">
              <w:rPr>
                <w:rFonts w:ascii="Times New Roman" w:hAnsi="Times New Roman"/>
                <w:noProof w:val="0"/>
                <w:szCs w:val="20"/>
              </w:rPr>
              <w:t xml:space="preserve"> i krzewami </w:t>
            </w:r>
            <w:r w:rsidR="00913023" w:rsidRPr="00CC62DB">
              <w:rPr>
                <w:rFonts w:ascii="Times New Roman" w:hAnsi="Times New Roman"/>
                <w:noProof w:val="0"/>
                <w:szCs w:val="20"/>
              </w:rPr>
              <w:t>pochodzącymi</w:t>
            </w:r>
            <w:r w:rsidR="007D23B7">
              <w:rPr>
                <w:rFonts w:ascii="Times New Roman" w:hAnsi="Times New Roman"/>
                <w:noProof w:val="0"/>
                <w:szCs w:val="20"/>
              </w:rPr>
              <w:br/>
            </w:r>
            <w:r w:rsidR="00913023" w:rsidRPr="00CC62DB">
              <w:rPr>
                <w:rFonts w:ascii="Times New Roman" w:hAnsi="Times New Roman"/>
                <w:noProof w:val="0"/>
                <w:szCs w:val="20"/>
              </w:rPr>
              <w:t>z samosiewu</w:t>
            </w:r>
            <w:r w:rsidR="00381141">
              <w:rPr>
                <w:rFonts w:ascii="Times New Roman" w:hAnsi="Times New Roman"/>
                <w:noProof w:val="0"/>
                <w:szCs w:val="20"/>
              </w:rPr>
              <w:t>, nieruchomość miejscami zaśmiecona;</w:t>
            </w:r>
          </w:p>
          <w:p w:rsidR="00917EBE" w:rsidRPr="007D23B7" w:rsidRDefault="00917EBE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0"/>
              <w:ind w:left="295" w:hanging="284"/>
              <w:rPr>
                <w:rFonts w:ascii="Times New Roman" w:hAnsi="Times New Roman"/>
                <w:noProof w:val="0"/>
                <w:szCs w:val="20"/>
              </w:rPr>
            </w:pPr>
            <w:r w:rsidRPr="007D23B7">
              <w:rPr>
                <w:rFonts w:ascii="Times New Roman" w:hAnsi="Times New Roman"/>
                <w:noProof w:val="0"/>
                <w:szCs w:val="20"/>
              </w:rPr>
              <w:t>przez teren nieruchomości</w:t>
            </w:r>
            <w:r w:rsidR="00983BFF" w:rsidRPr="007D23B7">
              <w:rPr>
                <w:rFonts w:ascii="Times New Roman" w:hAnsi="Times New Roman"/>
                <w:noProof w:val="0"/>
                <w:szCs w:val="20"/>
              </w:rPr>
              <w:t xml:space="preserve"> przebiegają </w:t>
            </w:r>
            <w:r w:rsidR="000847BB" w:rsidRPr="007D23B7">
              <w:rPr>
                <w:rFonts w:ascii="Times New Roman" w:hAnsi="Times New Roman"/>
                <w:noProof w:val="0"/>
                <w:szCs w:val="20"/>
              </w:rPr>
              <w:t xml:space="preserve">podziemne i </w:t>
            </w:r>
            <w:r w:rsidR="00983BFF" w:rsidRPr="007D23B7">
              <w:rPr>
                <w:rFonts w:ascii="Times New Roman" w:hAnsi="Times New Roman"/>
                <w:noProof w:val="0"/>
                <w:szCs w:val="20"/>
              </w:rPr>
              <w:t>napowie</w:t>
            </w:r>
            <w:r w:rsidR="000847BB" w:rsidRPr="007D23B7">
              <w:rPr>
                <w:rFonts w:ascii="Times New Roman" w:hAnsi="Times New Roman"/>
                <w:noProof w:val="0"/>
                <w:szCs w:val="20"/>
              </w:rPr>
              <w:t>trzne linie elektroenergetyczne</w:t>
            </w:r>
            <w:r w:rsidR="00983BFF" w:rsidRPr="007D23B7">
              <w:rPr>
                <w:rFonts w:ascii="Times New Roman" w:hAnsi="Times New Roman"/>
                <w:noProof w:val="0"/>
                <w:szCs w:val="20"/>
              </w:rPr>
              <w:t xml:space="preserve">, </w:t>
            </w:r>
            <w:r w:rsidR="000847BB" w:rsidRPr="007D23B7">
              <w:rPr>
                <w:rFonts w:ascii="Times New Roman" w:hAnsi="Times New Roman"/>
                <w:noProof w:val="0"/>
                <w:szCs w:val="20"/>
              </w:rPr>
              <w:t xml:space="preserve">ponadto </w:t>
            </w:r>
            <w:r w:rsidR="00983BFF" w:rsidRPr="007D23B7">
              <w:rPr>
                <w:rFonts w:ascii="Times New Roman" w:hAnsi="Times New Roman"/>
                <w:noProof w:val="0"/>
                <w:szCs w:val="20"/>
              </w:rPr>
              <w:t>na działkach nr 3/123, 3/125, 3/128, 3/137 i 3/140 znajdują się żelbetowe słupy elektroenergetyczne,</w:t>
            </w:r>
            <w:r w:rsidR="000847BB" w:rsidRPr="007D23B7">
              <w:rPr>
                <w:rFonts w:ascii="Times New Roman" w:hAnsi="Times New Roman"/>
                <w:noProof w:val="0"/>
                <w:szCs w:val="20"/>
              </w:rPr>
              <w:t xml:space="preserve"> na słupach 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występujących</w:t>
            </w:r>
            <w:r w:rsidR="000847BB" w:rsidRPr="007D23B7">
              <w:rPr>
                <w:rFonts w:ascii="Times New Roman" w:hAnsi="Times New Roman"/>
                <w:noProof w:val="0"/>
                <w:szCs w:val="20"/>
              </w:rPr>
              <w:t xml:space="preserve"> w obrębie działek 3/123 i 3/128 znajdują się </w:t>
            </w:r>
            <w:r w:rsidR="007D23B7" w:rsidRPr="007D23B7">
              <w:rPr>
                <w:rFonts w:ascii="Times New Roman" w:hAnsi="Times New Roman"/>
                <w:noProof w:val="0"/>
                <w:szCs w:val="20"/>
              </w:rPr>
              <w:t xml:space="preserve">również </w:t>
            </w:r>
            <w:r w:rsidR="000847BB" w:rsidRPr="007D23B7">
              <w:rPr>
                <w:rFonts w:ascii="Times New Roman" w:hAnsi="Times New Roman"/>
                <w:noProof w:val="0"/>
                <w:szCs w:val="20"/>
              </w:rPr>
              <w:t>latarnie uliczne</w:t>
            </w:r>
            <w:r w:rsidR="007D23B7" w:rsidRPr="007D23B7">
              <w:rPr>
                <w:rFonts w:ascii="Times New Roman" w:hAnsi="Times New Roman"/>
                <w:noProof w:val="0"/>
                <w:szCs w:val="20"/>
              </w:rPr>
              <w:t xml:space="preserve">, </w:t>
            </w:r>
            <w:r w:rsidR="00983BFF" w:rsidRPr="007D23B7">
              <w:rPr>
                <w:rFonts w:ascii="Times New Roman" w:hAnsi="Times New Roman"/>
                <w:noProof w:val="0"/>
                <w:szCs w:val="20"/>
              </w:rPr>
              <w:t xml:space="preserve">na terenie działki </w:t>
            </w:r>
            <w:r w:rsidR="004838AD" w:rsidRPr="007D23B7">
              <w:rPr>
                <w:rFonts w:ascii="Times New Roman" w:hAnsi="Times New Roman"/>
                <w:noProof w:val="0"/>
                <w:szCs w:val="20"/>
              </w:rPr>
              <w:t xml:space="preserve">gruntu </w:t>
            </w:r>
            <w:r w:rsidR="00983BFF" w:rsidRPr="007D23B7">
              <w:rPr>
                <w:rFonts w:ascii="Times New Roman" w:hAnsi="Times New Roman"/>
                <w:noProof w:val="0"/>
                <w:szCs w:val="20"/>
              </w:rPr>
              <w:t>nr 3/125</w:t>
            </w:r>
            <w:r w:rsidR="004838AD" w:rsidRPr="007D23B7">
              <w:rPr>
                <w:rFonts w:ascii="Times New Roman" w:hAnsi="Times New Roman"/>
                <w:noProof w:val="0"/>
                <w:szCs w:val="20"/>
              </w:rPr>
              <w:t xml:space="preserve"> znajduje się słupowa stacja transformatorowa;</w:t>
            </w:r>
          </w:p>
          <w:p w:rsidR="00C95E50" w:rsidRDefault="00C95E50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0"/>
              <w:ind w:left="295" w:hanging="284"/>
              <w:rPr>
                <w:rFonts w:ascii="Times New Roman" w:hAnsi="Times New Roman"/>
                <w:noProof w:val="0"/>
                <w:szCs w:val="20"/>
              </w:rPr>
            </w:pPr>
            <w:r w:rsidRPr="006A4415">
              <w:rPr>
                <w:rFonts w:ascii="Times New Roman" w:hAnsi="Times New Roman"/>
                <w:noProof w:val="0"/>
                <w:szCs w:val="20"/>
              </w:rPr>
              <w:t xml:space="preserve">ma </w:t>
            </w:r>
            <w:r w:rsidR="00F44FDA" w:rsidRPr="006A4415">
              <w:rPr>
                <w:rFonts w:ascii="Times New Roman" w:hAnsi="Times New Roman"/>
                <w:noProof w:val="0"/>
                <w:szCs w:val="20"/>
              </w:rPr>
              <w:t>pośredni dostęp do drogi publicznej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, tj.</w:t>
            </w:r>
            <w:r w:rsidR="00F44FDA" w:rsidRPr="006A4415">
              <w:rPr>
                <w:rFonts w:ascii="Times New Roman" w:hAnsi="Times New Roman"/>
                <w:noProof w:val="0"/>
                <w:szCs w:val="20"/>
              </w:rPr>
              <w:t xml:space="preserve"> ul. Darniowej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,</w:t>
            </w:r>
            <w:r w:rsidR="00F44FDA" w:rsidRPr="006A4415">
              <w:rPr>
                <w:rFonts w:ascii="Times New Roman" w:hAnsi="Times New Roman"/>
                <w:noProof w:val="0"/>
                <w:szCs w:val="20"/>
              </w:rPr>
              <w:t xml:space="preserve"> przez działki nr 3/120 i 3/121 przeznaczone w miejscowym planie zagospodarowania przestrzennego pod drogę publiczną (oznaczone symbolami KD-L i 2KD-D) – obecnie w części utwardzone tłuczniem budowlanym i żużlem, w części porośnięte nieuporządkowaną roślinnością, w tym drzewami</w:t>
            </w:r>
            <w:r w:rsidR="00D7136B">
              <w:rPr>
                <w:rFonts w:ascii="Times New Roman" w:hAnsi="Times New Roman"/>
                <w:noProof w:val="0"/>
                <w:szCs w:val="20"/>
              </w:rPr>
              <w:t xml:space="preserve"> i krzewami</w:t>
            </w:r>
            <w:r w:rsidR="00F44FDA" w:rsidRPr="006A4415">
              <w:rPr>
                <w:rFonts w:ascii="Times New Roman" w:hAnsi="Times New Roman"/>
                <w:noProof w:val="0"/>
                <w:szCs w:val="20"/>
              </w:rPr>
              <w:t xml:space="preserve"> pochodzącymi</w:t>
            </w:r>
            <w:r w:rsidR="00D7136B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F44FDA" w:rsidRPr="006A4415">
              <w:rPr>
                <w:rFonts w:ascii="Times New Roman" w:hAnsi="Times New Roman"/>
                <w:noProof w:val="0"/>
                <w:szCs w:val="20"/>
              </w:rPr>
              <w:t>z samosiewu, na wysokości działki 3/133 znajduje się składowisko gałęzi</w:t>
            </w:r>
            <w:r w:rsidR="00C21370" w:rsidRPr="006A4415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D7136B" w:rsidRPr="00D7136B" w:rsidRDefault="00D7136B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0"/>
              <w:ind w:left="295" w:hanging="284"/>
              <w:rPr>
                <w:rFonts w:ascii="Times New Roman" w:hAnsi="Times New Roman"/>
                <w:noProof w:val="0"/>
                <w:szCs w:val="20"/>
              </w:rPr>
            </w:pPr>
            <w:r w:rsidRPr="00D7136B">
              <w:rPr>
                <w:rFonts w:ascii="Times New Roman" w:hAnsi="Times New Roman"/>
                <w:noProof w:val="0"/>
                <w:szCs w:val="20"/>
              </w:rPr>
              <w:t>w pasie drogi oznaczonej w miejscowym planie zagospodarowania przestrzennego symbolem  2KD-D (działka nr 3/121), na wysokości działek nr 3/140-3/141 i 3/136-3/137, znajduje się zamknięty za pomocą łańcucha i kłódki drewniany szlaban posadowiony na dwóch metalowych słupkach, natomiast na dzia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ł</w:t>
            </w:r>
            <w:r w:rsidRPr="00D7136B">
              <w:rPr>
                <w:rFonts w:ascii="Times New Roman" w:hAnsi="Times New Roman"/>
                <w:noProof w:val="0"/>
                <w:szCs w:val="20"/>
              </w:rPr>
              <w:t>ce nr 3/120, na wprost zjazdu z projektowanej drogi 2KD-D posadowiony jest słup oświetleniowy;</w:t>
            </w:r>
          </w:p>
          <w:p w:rsidR="00BC59EE" w:rsidRDefault="006E4710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0"/>
              <w:ind w:left="295" w:hanging="284"/>
              <w:rPr>
                <w:rFonts w:ascii="Times New Roman" w:hAnsi="Times New Roman"/>
                <w:noProof w:val="0"/>
                <w:szCs w:val="20"/>
              </w:rPr>
            </w:pPr>
            <w:r w:rsidRPr="00756070">
              <w:rPr>
                <w:rFonts w:ascii="Times New Roman" w:hAnsi="Times New Roman"/>
                <w:noProof w:val="0"/>
                <w:szCs w:val="20"/>
              </w:rPr>
              <w:t>najbliższe otoczenie stanowi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ą:</w:t>
            </w:r>
            <w:r w:rsidRPr="00756070">
              <w:rPr>
                <w:rFonts w:ascii="Times New Roman" w:hAnsi="Times New Roman"/>
                <w:noProof w:val="0"/>
                <w:szCs w:val="20"/>
              </w:rPr>
              <w:t xml:space="preserve"> zabudowa mieszkaniowa jednorodzinna </w:t>
            </w:r>
            <w:r w:rsidR="005761C3" w:rsidRPr="00756070">
              <w:rPr>
                <w:rFonts w:ascii="Times New Roman" w:hAnsi="Times New Roman"/>
                <w:noProof w:val="0"/>
                <w:szCs w:val="20"/>
              </w:rPr>
              <w:t>o zróżnicowanym stanie utrzymania, zabudowa zagrodowa, działki gruntu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,</w:t>
            </w:r>
            <w:r w:rsidR="005761C3" w:rsidRPr="00756070">
              <w:rPr>
                <w:rFonts w:ascii="Times New Roman" w:hAnsi="Times New Roman"/>
                <w:noProof w:val="0"/>
                <w:szCs w:val="20"/>
              </w:rPr>
              <w:t xml:space="preserve"> na których trwają prace budowlane związane z budową </w:t>
            </w:r>
            <w:r w:rsidR="00514AA7" w:rsidRPr="00756070">
              <w:rPr>
                <w:rFonts w:ascii="Times New Roman" w:hAnsi="Times New Roman"/>
                <w:noProof w:val="0"/>
                <w:szCs w:val="20"/>
              </w:rPr>
              <w:t>budynków mies</w:t>
            </w:r>
            <w:r w:rsidR="00C95E50">
              <w:rPr>
                <w:rFonts w:ascii="Times New Roman" w:hAnsi="Times New Roman"/>
                <w:noProof w:val="0"/>
                <w:szCs w:val="20"/>
              </w:rPr>
              <w:t>zkalnych jednorodzinnych, tereny rekreacji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,</w:t>
            </w:r>
            <w:r w:rsidR="00C95E50">
              <w:rPr>
                <w:rFonts w:ascii="Times New Roman" w:hAnsi="Times New Roman"/>
                <w:noProof w:val="0"/>
                <w:szCs w:val="20"/>
              </w:rPr>
              <w:t xml:space="preserve"> m.in. teren</w:t>
            </w:r>
            <w:r w:rsidR="00514AA7" w:rsidRPr="00756070">
              <w:rPr>
                <w:rFonts w:ascii="Times New Roman" w:hAnsi="Times New Roman"/>
                <w:noProof w:val="0"/>
                <w:szCs w:val="20"/>
              </w:rPr>
              <w:t xml:space="preserve"> wykorzystywany dla potrzeb ośrodka jeździeckiego, pojedyncze obiekty usługowo-handl</w:t>
            </w:r>
            <w:r w:rsidR="001C1757">
              <w:rPr>
                <w:rFonts w:ascii="Times New Roman" w:hAnsi="Times New Roman"/>
                <w:noProof w:val="0"/>
                <w:szCs w:val="20"/>
              </w:rPr>
              <w:t xml:space="preserve">owe oraz produkcyjno-magazynowe, </w:t>
            </w:r>
            <w:r w:rsidR="00311A6C">
              <w:rPr>
                <w:rFonts w:ascii="Times New Roman" w:hAnsi="Times New Roman"/>
                <w:noProof w:val="0"/>
                <w:szCs w:val="20"/>
              </w:rPr>
              <w:t>ponadto w bezpośrednim  sąsiedztwie działki 3/128 znajduje się wydzielony teren przeznaczony w miejscowym planie zagospodarowania przestrzennego pod tereny infrastruktury technicznej elektroenergetyki;</w:t>
            </w:r>
          </w:p>
          <w:p w:rsidR="0077127F" w:rsidRPr="007370E6" w:rsidRDefault="001C1757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0"/>
              <w:ind w:left="295" w:hanging="284"/>
              <w:rPr>
                <w:rFonts w:ascii="Times New Roman" w:hAnsi="Times New Roman"/>
                <w:noProof w:val="0"/>
                <w:spacing w:val="-2"/>
                <w:szCs w:val="20"/>
              </w:rPr>
            </w:pPr>
            <w:r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w bezpośrednim sąsiedztwie działek nr: 3/122, 3/123, 3/124, 3/125, 3/126, 3/127 i 3/128 znajduje się </w:t>
            </w:r>
            <w:r w:rsidR="00E462BC"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również </w:t>
            </w:r>
            <w:r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>rów melioracyjny, który ma charakter rowu przydrożnego</w:t>
            </w:r>
            <w:r w:rsid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i służy odwodnieniu </w:t>
            </w:r>
            <w:r w:rsidR="007370E6">
              <w:rPr>
                <w:rFonts w:ascii="Times New Roman" w:hAnsi="Times New Roman"/>
                <w:noProof w:val="0"/>
                <w:spacing w:val="-2"/>
                <w:szCs w:val="20"/>
              </w:rPr>
              <w:br/>
            </w:r>
            <w:r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lastRenderedPageBreak/>
              <w:t xml:space="preserve">ul. Zielińskiej w Gruszczynie (gm. Swarzędz); </w:t>
            </w:r>
            <w:r w:rsid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ponadto </w:t>
            </w:r>
            <w:r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skarpa od rowu melioracyjnego znajduje się </w:t>
            </w:r>
            <w:r w:rsidR="00BC59EE"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częściowo </w:t>
            </w:r>
            <w:r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>w obrębie działek miejskich</w:t>
            </w:r>
            <w:r w:rsidR="00E37028">
              <w:rPr>
                <w:rFonts w:ascii="Times New Roman" w:hAnsi="Times New Roman"/>
                <w:noProof w:val="0"/>
                <w:spacing w:val="-2"/>
                <w:szCs w:val="20"/>
              </w:rPr>
              <w:t>,</w:t>
            </w:r>
            <w:r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tj. 3/122, 3/123, 3/126, 3/127 i 3/128 (odległość </w:t>
            </w:r>
            <w:r w:rsidR="00BC59EE"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>od granicy dział</w:t>
            </w:r>
            <w:r w:rsidR="007370E6">
              <w:rPr>
                <w:rFonts w:ascii="Times New Roman" w:hAnsi="Times New Roman"/>
                <w:noProof w:val="0"/>
                <w:spacing w:val="-2"/>
                <w:szCs w:val="20"/>
              </w:rPr>
              <w:t>ek</w:t>
            </w:r>
            <w:r w:rsidR="00BC59EE"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do krawędzi skarpy wynosi od ok. 22 do ok.</w:t>
            </w:r>
            <w:r w:rsidR="007370E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70 </w:t>
            </w:r>
            <w:r w:rsidR="00BC59EE" w:rsidRPr="007370E6">
              <w:rPr>
                <w:rFonts w:ascii="Times New Roman" w:hAnsi="Times New Roman"/>
                <w:noProof w:val="0"/>
                <w:spacing w:val="-2"/>
                <w:szCs w:val="20"/>
              </w:rPr>
              <w:t>cm)</w:t>
            </w:r>
            <w:r w:rsidR="007370E6">
              <w:rPr>
                <w:rFonts w:ascii="Times New Roman" w:hAnsi="Times New Roman"/>
                <w:noProof w:val="0"/>
                <w:spacing w:val="-2"/>
                <w:szCs w:val="20"/>
              </w:rPr>
              <w:t>;</w:t>
            </w:r>
          </w:p>
          <w:p w:rsidR="006E4710" w:rsidRPr="00756070" w:rsidRDefault="0077127F" w:rsidP="00292854">
            <w:pPr>
              <w:pStyle w:val="Tekstpodstawowy3"/>
              <w:numPr>
                <w:ilvl w:val="0"/>
                <w:numId w:val="23"/>
              </w:numPr>
              <w:suppressAutoHyphens/>
              <w:spacing w:before="0"/>
              <w:ind w:left="295" w:hanging="284"/>
              <w:rPr>
                <w:rFonts w:ascii="Times New Roman" w:hAnsi="Times New Roman"/>
                <w:noProof w:val="0"/>
                <w:szCs w:val="20"/>
              </w:rPr>
            </w:pPr>
            <w:r>
              <w:rPr>
                <w:rFonts w:ascii="Times New Roman" w:hAnsi="Times New Roman"/>
                <w:noProof w:val="0"/>
                <w:szCs w:val="20"/>
              </w:rPr>
              <w:t>w</w:t>
            </w:r>
            <w:r w:rsidR="00514AA7" w:rsidRPr="00756070">
              <w:rPr>
                <w:rFonts w:ascii="Times New Roman" w:hAnsi="Times New Roman"/>
                <w:noProof w:val="0"/>
                <w:szCs w:val="20"/>
              </w:rPr>
              <w:t xml:space="preserve"> dalszym sąsiedztwie znajduje się zabudowa mieszkaniowa jednorodzinna, tereny </w:t>
            </w:r>
            <w:r w:rsidR="00702B2D">
              <w:rPr>
                <w:rFonts w:ascii="Times New Roman" w:hAnsi="Times New Roman"/>
                <w:noProof w:val="0"/>
                <w:szCs w:val="20"/>
              </w:rPr>
              <w:t>zieleni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 xml:space="preserve"> (</w:t>
            </w:r>
            <w:r w:rsidR="00702B2D">
              <w:rPr>
                <w:rFonts w:ascii="Times New Roman" w:hAnsi="Times New Roman"/>
                <w:noProof w:val="0"/>
                <w:szCs w:val="20"/>
              </w:rPr>
              <w:t>lasy</w:t>
            </w:r>
            <w:r w:rsidR="00E37028">
              <w:rPr>
                <w:rFonts w:ascii="Times New Roman" w:hAnsi="Times New Roman"/>
                <w:noProof w:val="0"/>
                <w:szCs w:val="20"/>
              </w:rPr>
              <w:t>)</w:t>
            </w:r>
            <w:r w:rsidR="00702B2D">
              <w:rPr>
                <w:rFonts w:ascii="Times New Roman" w:hAnsi="Times New Roman"/>
                <w:noProof w:val="0"/>
                <w:szCs w:val="20"/>
              </w:rPr>
              <w:t xml:space="preserve"> oraz J</w:t>
            </w:r>
            <w:r w:rsidR="00514AA7" w:rsidRPr="00756070">
              <w:rPr>
                <w:rFonts w:ascii="Times New Roman" w:hAnsi="Times New Roman"/>
                <w:noProof w:val="0"/>
                <w:szCs w:val="20"/>
              </w:rPr>
              <w:t>ezioro Swarzędzkie.</w:t>
            </w:r>
            <w:r w:rsidR="006E4710" w:rsidRPr="00756070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</w:p>
        </w:tc>
      </w:tr>
      <w:tr w:rsidR="006E4710" w:rsidRPr="00DA7064" w:rsidTr="007B5522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E4710" w:rsidRPr="00DA7064" w:rsidRDefault="006E4710" w:rsidP="006E4710">
            <w:pPr>
              <w:numPr>
                <w:ilvl w:val="0"/>
                <w:numId w:val="17"/>
              </w:numPr>
              <w:tabs>
                <w:tab w:val="clear" w:pos="360"/>
                <w:tab w:val="num" w:pos="224"/>
              </w:tabs>
              <w:spacing w:before="60" w:after="60"/>
              <w:ind w:left="224" w:hanging="224"/>
              <w:rPr>
                <w:snapToGrid w:val="0"/>
                <w:spacing w:val="-2"/>
                <w:sz w:val="20"/>
                <w:szCs w:val="20"/>
              </w:rPr>
            </w:pPr>
            <w:r>
              <w:rPr>
                <w:snapToGrid w:val="0"/>
                <w:sz w:val="20"/>
              </w:rPr>
              <w:lastRenderedPageBreak/>
              <w:t>P</w:t>
            </w:r>
            <w:r w:rsidRPr="00DA7064">
              <w:rPr>
                <w:snapToGrid w:val="0"/>
                <w:spacing w:val="-2"/>
                <w:sz w:val="20"/>
                <w:szCs w:val="20"/>
              </w:rPr>
              <w:t xml:space="preserve">rzeznaczenie nieruchomości i sposób zagospodarowania </w:t>
            </w:r>
          </w:p>
          <w:p w:rsidR="006E4710" w:rsidRPr="00DA7064" w:rsidRDefault="006E4710" w:rsidP="00F850CB">
            <w:pPr>
              <w:tabs>
                <w:tab w:val="num" w:pos="224"/>
              </w:tabs>
              <w:spacing w:before="60" w:after="60"/>
              <w:ind w:left="224" w:hanging="224"/>
              <w:rPr>
                <w:snapToGrid w:val="0"/>
                <w:color w:val="FF0000"/>
                <w:sz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5522" w:rsidRPr="00381141" w:rsidRDefault="007B5522" w:rsidP="00292854">
            <w:pPr>
              <w:tabs>
                <w:tab w:val="left" w:pos="222"/>
              </w:tabs>
              <w:autoSpaceDE w:val="0"/>
              <w:autoSpaceDN w:val="0"/>
              <w:adjustRightInd w:val="0"/>
              <w:spacing w:before="60"/>
              <w:ind w:left="11"/>
              <w:jc w:val="both"/>
              <w:rPr>
                <w:sz w:val="20"/>
                <w:szCs w:val="20"/>
              </w:rPr>
            </w:pPr>
            <w:r w:rsidRPr="00BB20D0">
              <w:rPr>
                <w:sz w:val="20"/>
                <w:szCs w:val="20"/>
              </w:rPr>
              <w:t xml:space="preserve">W miejscowym planie zagospodarowania przestrzennego „Darniowa” w Poznaniu, zatwierdzonym uchwałą Nr XLVI/593/V/2008 Rady Miasta Poznania z dnia 9 grudnia 2008 r. (Dz. Urz. Woj. </w:t>
            </w:r>
            <w:r w:rsidRPr="00381141">
              <w:rPr>
                <w:sz w:val="20"/>
                <w:szCs w:val="20"/>
              </w:rPr>
              <w:t>Wlkp. Nr 7, poz. 126 z dnia 26 stycznia 2009 r.)</w:t>
            </w:r>
            <w:r w:rsidR="00E37028">
              <w:rPr>
                <w:sz w:val="20"/>
                <w:szCs w:val="20"/>
              </w:rPr>
              <w:t>,</w:t>
            </w:r>
            <w:r w:rsidR="00D24FC4">
              <w:rPr>
                <w:sz w:val="20"/>
                <w:szCs w:val="20"/>
              </w:rPr>
              <w:t xml:space="preserve"> nieruchomość znajduje się na obszarze oznaczonym symbolami:</w:t>
            </w:r>
          </w:p>
          <w:p w:rsidR="00381141" w:rsidRPr="00381141" w:rsidRDefault="00381141" w:rsidP="00292854">
            <w:pPr>
              <w:pStyle w:val="Akapitzlist"/>
              <w:numPr>
                <w:ilvl w:val="0"/>
                <w:numId w:val="26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60"/>
              <w:ind w:left="295" w:hanging="142"/>
              <w:jc w:val="both"/>
              <w:rPr>
                <w:b/>
              </w:rPr>
            </w:pPr>
            <w:r w:rsidRPr="00381141">
              <w:rPr>
                <w:b/>
              </w:rPr>
              <w:t xml:space="preserve">3MN </w:t>
            </w:r>
            <w:r w:rsidR="00E37028">
              <w:rPr>
                <w:b/>
              </w:rPr>
              <w:t>–</w:t>
            </w:r>
            <w:r w:rsidRPr="00381141">
              <w:rPr>
                <w:b/>
              </w:rPr>
              <w:t xml:space="preserve"> tereny zabudowy mieszkaniowej jednorodzinnej</w:t>
            </w:r>
            <w:r w:rsidRPr="00381141">
              <w:t xml:space="preserve"> (działki nr: 3/122, 3/123, 3/124, 3/125, 3/126, 3/127, 3/133, 3/134, 3/135, 3/136, 3/137, 3/138), </w:t>
            </w:r>
          </w:p>
          <w:p w:rsidR="00381141" w:rsidRPr="00381141" w:rsidRDefault="00381141" w:rsidP="00381141">
            <w:pPr>
              <w:pStyle w:val="Tekstpodstawowy3"/>
              <w:numPr>
                <w:ilvl w:val="0"/>
                <w:numId w:val="26"/>
              </w:numPr>
              <w:suppressAutoHyphens/>
              <w:spacing w:before="0"/>
              <w:ind w:left="295" w:hanging="142"/>
              <w:rPr>
                <w:rFonts w:ascii="Times New Roman" w:hAnsi="Times New Roman"/>
              </w:rPr>
            </w:pPr>
            <w:r w:rsidRPr="00381141">
              <w:rPr>
                <w:rFonts w:ascii="Times New Roman" w:hAnsi="Times New Roman"/>
                <w:b/>
              </w:rPr>
              <w:t xml:space="preserve">5MN </w:t>
            </w:r>
            <w:r w:rsidR="00E37028">
              <w:rPr>
                <w:rFonts w:ascii="Times New Roman" w:hAnsi="Times New Roman"/>
                <w:b/>
              </w:rPr>
              <w:t>–</w:t>
            </w:r>
            <w:r w:rsidRPr="00381141">
              <w:rPr>
                <w:rFonts w:ascii="Times New Roman" w:hAnsi="Times New Roman"/>
                <w:b/>
              </w:rPr>
              <w:t xml:space="preserve"> tereny zabudowy mieszkaniowej jednorodzinnej</w:t>
            </w:r>
            <w:r w:rsidRPr="00381141">
              <w:rPr>
                <w:rFonts w:ascii="Times New Roman" w:hAnsi="Times New Roman"/>
              </w:rPr>
              <w:t xml:space="preserve"> (działki nr: 3/128 i 3/140).</w:t>
            </w:r>
          </w:p>
          <w:p w:rsidR="007B5522" w:rsidRPr="00BB20D0" w:rsidRDefault="007B5522" w:rsidP="00381141">
            <w:pPr>
              <w:pStyle w:val="Tekstpodstawowy3"/>
              <w:suppressAutoHyphens/>
              <w:ind w:left="11"/>
              <w:rPr>
                <w:rFonts w:ascii="Times New Roman" w:hAnsi="Times New Roman"/>
                <w:color w:val="000000"/>
                <w:szCs w:val="20"/>
              </w:rPr>
            </w:pPr>
            <w:r w:rsidRPr="00BB20D0">
              <w:rPr>
                <w:rFonts w:ascii="Times New Roman" w:hAnsi="Times New Roman"/>
                <w:szCs w:val="20"/>
              </w:rPr>
              <w:t>Powyższe potwierdził Wydział Urbanistyki i Architektury Urzędu Miasta Poznania w piśmie</w:t>
            </w:r>
            <w:r w:rsidR="00D24FC4">
              <w:rPr>
                <w:rFonts w:ascii="Times New Roman" w:hAnsi="Times New Roman"/>
                <w:szCs w:val="20"/>
              </w:rPr>
              <w:br/>
            </w:r>
            <w:r w:rsidRPr="00BB20D0">
              <w:rPr>
                <w:rFonts w:ascii="Times New Roman" w:hAnsi="Times New Roman"/>
                <w:szCs w:val="20"/>
              </w:rPr>
              <w:t>nr UA-IV.6724.</w:t>
            </w:r>
            <w:r w:rsidR="001B36D2" w:rsidRPr="00BB20D0">
              <w:rPr>
                <w:rFonts w:ascii="Times New Roman" w:hAnsi="Times New Roman"/>
                <w:szCs w:val="20"/>
              </w:rPr>
              <w:t>967</w:t>
            </w:r>
            <w:r w:rsidRPr="00BB20D0">
              <w:rPr>
                <w:rFonts w:ascii="Times New Roman" w:hAnsi="Times New Roman"/>
                <w:szCs w:val="20"/>
              </w:rPr>
              <w:t>.202</w:t>
            </w:r>
            <w:r w:rsidR="001B36D2" w:rsidRPr="00BB20D0">
              <w:rPr>
                <w:rFonts w:ascii="Times New Roman" w:hAnsi="Times New Roman"/>
                <w:szCs w:val="20"/>
              </w:rPr>
              <w:t>2 z dnia 14 czerwca 2022</w:t>
            </w:r>
            <w:r w:rsidRPr="00BB20D0">
              <w:rPr>
                <w:rFonts w:ascii="Times New Roman" w:hAnsi="Times New Roman"/>
                <w:szCs w:val="20"/>
              </w:rPr>
              <w:t xml:space="preserve"> r.  </w:t>
            </w:r>
          </w:p>
          <w:p w:rsidR="007B5522" w:rsidRPr="00BB20D0" w:rsidRDefault="007B5522" w:rsidP="007B5522">
            <w:pPr>
              <w:spacing w:before="60"/>
              <w:ind w:left="11"/>
              <w:jc w:val="both"/>
              <w:rPr>
                <w:b/>
                <w:color w:val="000000"/>
                <w:sz w:val="20"/>
              </w:rPr>
            </w:pPr>
            <w:r w:rsidRPr="00BB20D0">
              <w:rPr>
                <w:b/>
                <w:color w:val="000000"/>
                <w:sz w:val="20"/>
              </w:rPr>
              <w:t>Tekst i rysunek planu miejscowego obejmującego ten teren są dostępne na stronie internetowej: www.mpu.pl.</w:t>
            </w:r>
          </w:p>
          <w:p w:rsidR="006E4710" w:rsidRPr="00FE4C97" w:rsidRDefault="007B5522" w:rsidP="00311A6C">
            <w:pPr>
              <w:spacing w:before="60"/>
              <w:ind w:left="11"/>
              <w:jc w:val="both"/>
              <w:rPr>
                <w:b/>
                <w:color w:val="000000"/>
                <w:sz w:val="20"/>
                <w:highlight w:val="yellow"/>
              </w:rPr>
            </w:pPr>
            <w:r w:rsidRPr="00BB20D0">
              <w:rPr>
                <w:b/>
                <w:color w:val="000000"/>
                <w:sz w:val="20"/>
              </w:rPr>
              <w:t>Integralną część mpzp „Darniowa” w Poznaniu stanowi rysunek pla</w:t>
            </w:r>
            <w:r w:rsidRPr="00BB20D0">
              <w:rPr>
                <w:b/>
                <w:color w:val="000000"/>
                <w:sz w:val="20"/>
              </w:rPr>
              <w:softHyphen/>
              <w:t xml:space="preserve">nu, zatem konieczne jest łączne czytanie części tekstowej i graficznej planu, które zapewni kompletną informację </w:t>
            </w:r>
            <w:r w:rsidR="00311A6C">
              <w:rPr>
                <w:b/>
                <w:color w:val="000000"/>
                <w:sz w:val="20"/>
              </w:rPr>
              <w:br/>
              <w:t>o</w:t>
            </w:r>
            <w:r w:rsidRPr="00BB20D0">
              <w:rPr>
                <w:b/>
                <w:color w:val="000000"/>
                <w:sz w:val="20"/>
              </w:rPr>
              <w:t xml:space="preserve"> możliwo</w:t>
            </w:r>
            <w:r w:rsidRPr="00BB20D0">
              <w:rPr>
                <w:b/>
                <w:color w:val="000000"/>
                <w:sz w:val="20"/>
              </w:rPr>
              <w:softHyphen/>
              <w:t>ściach zagospodarowania nieruchomości i ewentualnych ograniczeniach.</w:t>
            </w:r>
          </w:p>
        </w:tc>
      </w:tr>
      <w:tr w:rsidR="006E4710" w:rsidRPr="00DA7064" w:rsidTr="007B5522">
        <w:trPr>
          <w:trHeight w:val="37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10" w:rsidRPr="00DA7064" w:rsidRDefault="006E4710" w:rsidP="006E4710">
            <w:pPr>
              <w:numPr>
                <w:ilvl w:val="0"/>
                <w:numId w:val="17"/>
              </w:numPr>
              <w:tabs>
                <w:tab w:val="clear" w:pos="36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</w:t>
            </w:r>
            <w:r w:rsidRPr="00DA7064">
              <w:rPr>
                <w:snapToGrid w:val="0"/>
                <w:sz w:val="20"/>
              </w:rPr>
              <w:t>orma i tryb zbycia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10" w:rsidRPr="00FE4C97" w:rsidRDefault="006E4710" w:rsidP="00F850CB">
            <w:pPr>
              <w:spacing w:before="60" w:after="60"/>
              <w:rPr>
                <w:snapToGrid w:val="0"/>
                <w:color w:val="FF0000"/>
                <w:sz w:val="20"/>
              </w:rPr>
            </w:pPr>
            <w:r w:rsidRPr="00FE4C97">
              <w:rPr>
                <w:b/>
                <w:snapToGrid w:val="0"/>
                <w:sz w:val="20"/>
              </w:rPr>
              <w:t>Sprzedaż w trybie przetargu ustnego nieograniczonego</w:t>
            </w:r>
          </w:p>
        </w:tc>
      </w:tr>
      <w:tr w:rsidR="006E4710" w:rsidRPr="00DA7064" w:rsidTr="007B5522">
        <w:trPr>
          <w:trHeight w:val="386"/>
        </w:trPr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E4710" w:rsidRPr="00DA7064" w:rsidRDefault="006E4710" w:rsidP="006E4710">
            <w:pPr>
              <w:numPr>
                <w:ilvl w:val="0"/>
                <w:numId w:val="17"/>
              </w:numPr>
              <w:tabs>
                <w:tab w:val="clear" w:pos="36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</w:t>
            </w:r>
            <w:r w:rsidRPr="00DA7064">
              <w:rPr>
                <w:snapToGrid w:val="0"/>
                <w:sz w:val="20"/>
              </w:rPr>
              <w:t>ena nieruchomości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E4710" w:rsidRPr="00704F44" w:rsidRDefault="00747834" w:rsidP="00747834">
            <w:pPr>
              <w:spacing w:before="60" w:after="40"/>
              <w:jc w:val="both"/>
              <w:rPr>
                <w:snapToGrid w:val="0"/>
                <w:spacing w:val="-6"/>
                <w:sz w:val="20"/>
              </w:rPr>
            </w:pPr>
            <w:r>
              <w:rPr>
                <w:b/>
                <w:snapToGrid w:val="0"/>
                <w:sz w:val="20"/>
              </w:rPr>
              <w:t>3</w:t>
            </w:r>
            <w:r w:rsidR="00E37028">
              <w:rPr>
                <w:b/>
                <w:snapToGrid w:val="0"/>
                <w:sz w:val="20"/>
              </w:rPr>
              <w:t> </w:t>
            </w:r>
            <w:r>
              <w:rPr>
                <w:b/>
                <w:snapToGrid w:val="0"/>
                <w:sz w:val="20"/>
              </w:rPr>
              <w:t>300</w:t>
            </w:r>
            <w:r w:rsidR="00E37028">
              <w:rPr>
                <w:b/>
                <w:snapToGrid w:val="0"/>
                <w:sz w:val="20"/>
              </w:rPr>
              <w:t> </w:t>
            </w:r>
            <w:r w:rsidR="006E4710" w:rsidRPr="00704F44">
              <w:rPr>
                <w:b/>
                <w:snapToGrid w:val="0"/>
                <w:sz w:val="20"/>
              </w:rPr>
              <w:t>000,- zł</w:t>
            </w:r>
            <w:r w:rsidR="006E4710" w:rsidRPr="00704F44">
              <w:rPr>
                <w:snapToGrid w:val="0"/>
                <w:sz w:val="20"/>
              </w:rPr>
              <w:t xml:space="preserve"> (słownie złotych: </w:t>
            </w:r>
            <w:r w:rsidR="00704F44" w:rsidRPr="00704F44">
              <w:rPr>
                <w:snapToGrid w:val="0"/>
                <w:sz w:val="20"/>
              </w:rPr>
              <w:t xml:space="preserve">trzy miliony </w:t>
            </w:r>
            <w:r>
              <w:rPr>
                <w:snapToGrid w:val="0"/>
                <w:sz w:val="20"/>
              </w:rPr>
              <w:t>trzysta</w:t>
            </w:r>
            <w:r w:rsidR="006E4710" w:rsidRPr="00704F44">
              <w:rPr>
                <w:snapToGrid w:val="0"/>
                <w:sz w:val="20"/>
              </w:rPr>
              <w:t xml:space="preserve"> tysięcy) </w:t>
            </w:r>
            <w:r>
              <w:rPr>
                <w:snapToGrid w:val="0"/>
                <w:sz w:val="20"/>
              </w:rPr>
              <w:t>– zwolnienie z podatku VAT</w:t>
            </w:r>
          </w:p>
        </w:tc>
      </w:tr>
      <w:tr w:rsidR="006E4710" w:rsidRPr="00DA7064" w:rsidTr="007B5522">
        <w:trPr>
          <w:trHeight w:val="53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10" w:rsidRPr="00DA7064" w:rsidRDefault="006E4710" w:rsidP="006E4710">
            <w:pPr>
              <w:numPr>
                <w:ilvl w:val="0"/>
                <w:numId w:val="17"/>
              </w:numPr>
              <w:tabs>
                <w:tab w:val="clear" w:pos="36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</w:t>
            </w:r>
            <w:r w:rsidRPr="00DA7064">
              <w:rPr>
                <w:snapToGrid w:val="0"/>
                <w:sz w:val="20"/>
              </w:rPr>
              <w:t>ermin płatności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10" w:rsidRPr="00FE4C97" w:rsidRDefault="006E4710" w:rsidP="00F850CB">
            <w:pPr>
              <w:spacing w:before="60" w:after="60"/>
              <w:jc w:val="both"/>
              <w:rPr>
                <w:snapToGrid w:val="0"/>
                <w:sz w:val="20"/>
              </w:rPr>
            </w:pPr>
            <w:r w:rsidRPr="00FE4C97">
              <w:rPr>
                <w:snapToGrid w:val="0"/>
                <w:sz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6E4710" w:rsidRPr="00420021" w:rsidTr="007B5522">
        <w:trPr>
          <w:trHeight w:val="2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10" w:rsidRPr="00420021" w:rsidRDefault="006E4710" w:rsidP="006E4710">
            <w:pPr>
              <w:numPr>
                <w:ilvl w:val="0"/>
                <w:numId w:val="17"/>
              </w:numPr>
              <w:tabs>
                <w:tab w:val="clear" w:pos="36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</w:t>
            </w:r>
            <w:r w:rsidRPr="00420021">
              <w:rPr>
                <w:snapToGrid w:val="0"/>
                <w:sz w:val="20"/>
              </w:rPr>
              <w:t>nformacje dodatkowe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25C6" w:rsidRPr="008525C6" w:rsidRDefault="008525C6" w:rsidP="004A4FF1">
            <w:pPr>
              <w:numPr>
                <w:ilvl w:val="0"/>
                <w:numId w:val="16"/>
              </w:numPr>
              <w:tabs>
                <w:tab w:val="clear" w:pos="2344"/>
                <w:tab w:val="num" w:pos="295"/>
                <w:tab w:val="left" w:pos="8021"/>
              </w:tabs>
              <w:suppressAutoHyphens/>
              <w:spacing w:before="60"/>
              <w:ind w:left="295" w:right="74" w:hanging="284"/>
              <w:jc w:val="both"/>
              <w:rPr>
                <w:snapToGrid w:val="0"/>
                <w:spacing w:val="-4"/>
                <w:sz w:val="20"/>
                <w:szCs w:val="20"/>
              </w:rPr>
            </w:pPr>
            <w:r w:rsidRPr="008525C6">
              <w:rPr>
                <w:b/>
                <w:snapToGrid w:val="0"/>
                <w:spacing w:val="-4"/>
                <w:sz w:val="20"/>
                <w:szCs w:val="20"/>
              </w:rPr>
              <w:t>Wy</w:t>
            </w:r>
            <w:r w:rsidRPr="008525C6">
              <w:rPr>
                <w:b/>
                <w:spacing w:val="-4"/>
                <w:sz w:val="20"/>
                <w:szCs w:val="20"/>
              </w:rPr>
              <w:t>znacza się termin 6 tygodni, licząc od dnia wywieszenia wykazu do dnia złożenia wniosku przez osoby, którym przysługuje pierwszeństwo w nabyciu nieruchomości,</w:t>
            </w:r>
            <w:r w:rsidRPr="008525C6">
              <w:rPr>
                <w:spacing w:val="-4"/>
                <w:sz w:val="20"/>
                <w:szCs w:val="20"/>
              </w:rPr>
              <w:t xml:space="preserve"> na podstawie art. 34 ust. 1 pkt 2 ustawy z dnia 21 sierpnia 1997 r. o gospodarce nieruchomościami (Dz. U. z 202</w:t>
            </w:r>
            <w:r>
              <w:rPr>
                <w:spacing w:val="-4"/>
                <w:sz w:val="20"/>
                <w:szCs w:val="20"/>
              </w:rPr>
              <w:t>1</w:t>
            </w:r>
            <w:r w:rsidRPr="008525C6">
              <w:rPr>
                <w:spacing w:val="-4"/>
                <w:sz w:val="20"/>
                <w:szCs w:val="20"/>
              </w:rPr>
              <w:t xml:space="preserve"> r. poz. </w:t>
            </w:r>
            <w:r>
              <w:rPr>
                <w:spacing w:val="-4"/>
                <w:sz w:val="20"/>
                <w:szCs w:val="20"/>
              </w:rPr>
              <w:t>1899</w:t>
            </w:r>
            <w:r w:rsidRPr="008525C6">
              <w:rPr>
                <w:spacing w:val="-4"/>
                <w:sz w:val="20"/>
                <w:szCs w:val="20"/>
              </w:rPr>
              <w:t xml:space="preserve"> ze zm.).</w:t>
            </w:r>
          </w:p>
          <w:p w:rsidR="00597488" w:rsidRDefault="008525C6" w:rsidP="004A4FF1">
            <w:pPr>
              <w:ind w:left="323"/>
              <w:jc w:val="both"/>
            </w:pPr>
            <w:r w:rsidRPr="008525C6">
              <w:rPr>
                <w:b/>
                <w:sz w:val="20"/>
                <w:szCs w:val="20"/>
              </w:rPr>
              <w:t>Osoby, o których mowa powyżej, korzystają z pierwszeństwa w nabyciu nieruchomości, jeżeli złożą oświadczenie, że wyrażają zgodę na cenę ustaloną w sposób określony</w:t>
            </w:r>
            <w:r w:rsidR="004A4FF1">
              <w:rPr>
                <w:b/>
                <w:sz w:val="20"/>
                <w:szCs w:val="20"/>
              </w:rPr>
              <w:br/>
            </w:r>
            <w:r w:rsidRPr="008525C6">
              <w:rPr>
                <w:b/>
                <w:sz w:val="20"/>
                <w:szCs w:val="20"/>
              </w:rPr>
              <w:t xml:space="preserve">w ustawie </w:t>
            </w:r>
            <w:r w:rsidRPr="008525C6">
              <w:rPr>
                <w:sz w:val="20"/>
                <w:szCs w:val="20"/>
              </w:rPr>
              <w:t>(zgodnie z art. 34 ust. 5 ww. ustawy</w:t>
            </w:r>
            <w:r w:rsidR="005E76B3">
              <w:rPr>
                <w:sz w:val="20"/>
                <w:szCs w:val="20"/>
              </w:rPr>
              <w:t>).</w:t>
            </w:r>
          </w:p>
          <w:p w:rsidR="006E4710" w:rsidRPr="00597488" w:rsidRDefault="006E4710" w:rsidP="002551ED">
            <w:pPr>
              <w:numPr>
                <w:ilvl w:val="0"/>
                <w:numId w:val="16"/>
              </w:numPr>
              <w:tabs>
                <w:tab w:val="clear" w:pos="2344"/>
                <w:tab w:val="num" w:pos="295"/>
                <w:tab w:val="left" w:pos="8021"/>
              </w:tabs>
              <w:suppressAutoHyphens/>
              <w:spacing w:before="60" w:after="60"/>
              <w:ind w:left="295" w:right="74" w:hanging="284"/>
              <w:jc w:val="both"/>
              <w:rPr>
                <w:snapToGrid w:val="0"/>
                <w:spacing w:val="-2"/>
                <w:sz w:val="20"/>
                <w:szCs w:val="20"/>
              </w:rPr>
            </w:pPr>
            <w:r w:rsidRPr="00597488">
              <w:rPr>
                <w:b/>
                <w:snapToGrid w:val="0"/>
                <w:spacing w:val="-2"/>
                <w:sz w:val="20"/>
                <w:szCs w:val="20"/>
              </w:rPr>
              <w:t xml:space="preserve">Nabywca nieruchomości ponosi koszty notarialne i sądowe, </w:t>
            </w:r>
            <w:r w:rsidRPr="00597488">
              <w:rPr>
                <w:snapToGrid w:val="0"/>
                <w:spacing w:val="-2"/>
                <w:sz w:val="20"/>
                <w:szCs w:val="20"/>
              </w:rPr>
              <w:t>których wysokość określi notariusz.</w:t>
            </w:r>
          </w:p>
          <w:p w:rsidR="006E4710" w:rsidRPr="008525C6" w:rsidRDefault="006E4710" w:rsidP="002551ED">
            <w:pPr>
              <w:numPr>
                <w:ilvl w:val="0"/>
                <w:numId w:val="16"/>
              </w:numPr>
              <w:tabs>
                <w:tab w:val="clear" w:pos="2344"/>
                <w:tab w:val="num" w:pos="295"/>
                <w:tab w:val="left" w:pos="8021"/>
              </w:tabs>
              <w:suppressAutoHyphens/>
              <w:spacing w:before="60" w:after="60"/>
              <w:ind w:left="295" w:right="74" w:hanging="284"/>
              <w:jc w:val="both"/>
              <w:rPr>
                <w:snapToGrid w:val="0"/>
                <w:spacing w:val="-2"/>
                <w:sz w:val="20"/>
                <w:szCs w:val="20"/>
              </w:rPr>
            </w:pPr>
            <w:r w:rsidRPr="008525C6">
              <w:rPr>
                <w:b/>
                <w:snapToGrid w:val="0"/>
                <w:spacing w:val="-2"/>
                <w:sz w:val="20"/>
                <w:szCs w:val="20"/>
              </w:rPr>
              <w:t xml:space="preserve">Na nabywcy spoczywa obowiązek podatkowy w podatku od nieruchomości </w:t>
            </w:r>
            <w:r w:rsidRPr="008525C6">
              <w:rPr>
                <w:snapToGrid w:val="0"/>
                <w:spacing w:val="-2"/>
                <w:sz w:val="20"/>
                <w:szCs w:val="20"/>
              </w:rPr>
              <w:t xml:space="preserve">wynikający z ustawy z dnia 12 stycznia 1991 r. o podatkach i opłatach lokalnych (Dz. U. z </w:t>
            </w:r>
            <w:r w:rsidR="00704F44" w:rsidRPr="008525C6">
              <w:rPr>
                <w:snapToGrid w:val="0"/>
                <w:spacing w:val="-2"/>
                <w:sz w:val="20"/>
                <w:szCs w:val="20"/>
              </w:rPr>
              <w:t>2022</w:t>
            </w:r>
            <w:r w:rsidRPr="008525C6">
              <w:rPr>
                <w:snapToGrid w:val="0"/>
                <w:spacing w:val="-2"/>
                <w:sz w:val="20"/>
                <w:szCs w:val="20"/>
              </w:rPr>
              <w:t xml:space="preserve"> r. poz. </w:t>
            </w:r>
            <w:r w:rsidR="00704F44" w:rsidRPr="008525C6">
              <w:rPr>
                <w:snapToGrid w:val="0"/>
                <w:spacing w:val="-2"/>
                <w:sz w:val="20"/>
                <w:szCs w:val="20"/>
              </w:rPr>
              <w:t>1452</w:t>
            </w:r>
            <w:r w:rsidRPr="008525C6">
              <w:rPr>
                <w:snapToGrid w:val="0"/>
                <w:spacing w:val="-2"/>
                <w:sz w:val="20"/>
                <w:szCs w:val="20"/>
              </w:rPr>
              <w:t>)</w:t>
            </w:r>
            <w:r w:rsidR="008525C6">
              <w:rPr>
                <w:snapToGrid w:val="0"/>
                <w:spacing w:val="-2"/>
                <w:sz w:val="20"/>
                <w:szCs w:val="20"/>
              </w:rPr>
              <w:t xml:space="preserve"> </w:t>
            </w:r>
            <w:r w:rsidR="008525C6" w:rsidRPr="008525C6">
              <w:rPr>
                <w:snapToGrid w:val="0"/>
                <w:color w:val="000000"/>
                <w:spacing w:val="-2"/>
                <w:sz w:val="20"/>
                <w:szCs w:val="20"/>
              </w:rPr>
              <w:t>lub w przypadku użytków rolnych obowiązek podatkowy w podatku rolnym</w:t>
            </w:r>
            <w:r w:rsidR="008525C6" w:rsidRPr="008525C6">
              <w:rPr>
                <w:b/>
                <w:snapToGrid w:val="0"/>
                <w:color w:val="000000"/>
                <w:spacing w:val="-2"/>
                <w:sz w:val="20"/>
                <w:szCs w:val="20"/>
              </w:rPr>
              <w:t xml:space="preserve"> </w:t>
            </w:r>
            <w:r w:rsidR="008525C6">
              <w:rPr>
                <w:snapToGrid w:val="0"/>
                <w:color w:val="000000"/>
                <w:spacing w:val="-2"/>
                <w:sz w:val="20"/>
                <w:szCs w:val="20"/>
              </w:rPr>
              <w:t xml:space="preserve">wynikający z ustawy </w:t>
            </w:r>
            <w:r w:rsidR="008525C6" w:rsidRPr="008525C6">
              <w:rPr>
                <w:snapToGrid w:val="0"/>
                <w:color w:val="000000"/>
                <w:spacing w:val="-2"/>
                <w:sz w:val="20"/>
                <w:szCs w:val="20"/>
              </w:rPr>
              <w:t>z dnia 15 listopada 1984 r. o podatku rolnym (Dz. U. z 2020 r. poz. 333).</w:t>
            </w:r>
            <w:r w:rsidRPr="008525C6">
              <w:rPr>
                <w:snapToGrid w:val="0"/>
                <w:spacing w:val="-2"/>
                <w:sz w:val="20"/>
                <w:szCs w:val="20"/>
              </w:rPr>
              <w:t xml:space="preserve"> </w:t>
            </w:r>
          </w:p>
          <w:p w:rsidR="006E4710" w:rsidRPr="00BB20D0" w:rsidRDefault="006E4710" w:rsidP="002551ED">
            <w:pPr>
              <w:numPr>
                <w:ilvl w:val="0"/>
                <w:numId w:val="16"/>
              </w:numPr>
              <w:tabs>
                <w:tab w:val="clear" w:pos="2344"/>
                <w:tab w:val="num" w:pos="295"/>
                <w:tab w:val="left" w:pos="8021"/>
              </w:tabs>
              <w:suppressAutoHyphens/>
              <w:spacing w:before="60"/>
              <w:ind w:left="295" w:right="74" w:hanging="284"/>
              <w:jc w:val="both"/>
              <w:rPr>
                <w:b/>
                <w:snapToGrid w:val="0"/>
                <w:spacing w:val="-2"/>
                <w:sz w:val="20"/>
                <w:szCs w:val="20"/>
              </w:rPr>
            </w:pPr>
            <w:r w:rsidRPr="00BB20D0">
              <w:rPr>
                <w:b/>
                <w:snapToGrid w:val="0"/>
                <w:spacing w:val="-2"/>
                <w:sz w:val="20"/>
                <w:szCs w:val="20"/>
              </w:rPr>
              <w:t>Na wniosek zainteresowanego inwestora:</w:t>
            </w:r>
          </w:p>
          <w:p w:rsidR="006E4710" w:rsidRPr="00BB20D0" w:rsidRDefault="006E4710" w:rsidP="004A4FF1">
            <w:pPr>
              <w:numPr>
                <w:ilvl w:val="0"/>
                <w:numId w:val="32"/>
              </w:numPr>
              <w:tabs>
                <w:tab w:val="left" w:pos="8021"/>
              </w:tabs>
              <w:suppressAutoHyphens/>
              <w:ind w:right="74" w:hanging="218"/>
              <w:jc w:val="both"/>
              <w:rPr>
                <w:spacing w:val="-2"/>
                <w:sz w:val="20"/>
              </w:rPr>
            </w:pPr>
            <w:r w:rsidRPr="00BB20D0">
              <w:rPr>
                <w:b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BB20D0">
              <w:rPr>
                <w:sz w:val="20"/>
              </w:rPr>
              <w:t>można uzyskać w formie wypisu i wyrysu w Miejskiej Pracowni Urbanistycznej lub w formie informacji o przeznaczeniu terenu sporządzonej przez Wydział Urbanistyki i Architektury Urzędu Miasta Poznania</w:t>
            </w:r>
            <w:r w:rsidRPr="00BB20D0">
              <w:rPr>
                <w:sz w:val="20"/>
                <w:szCs w:val="20"/>
              </w:rPr>
              <w:t>,</w:t>
            </w:r>
          </w:p>
          <w:p w:rsidR="006E4710" w:rsidRPr="00BB20D0" w:rsidRDefault="006E4710" w:rsidP="004A4FF1">
            <w:pPr>
              <w:numPr>
                <w:ilvl w:val="0"/>
                <w:numId w:val="32"/>
              </w:numPr>
              <w:tabs>
                <w:tab w:val="left" w:pos="8021"/>
              </w:tabs>
              <w:suppressAutoHyphens/>
              <w:ind w:right="74" w:hanging="218"/>
              <w:jc w:val="both"/>
              <w:rPr>
                <w:spacing w:val="-2"/>
                <w:sz w:val="20"/>
              </w:rPr>
            </w:pPr>
            <w:r w:rsidRPr="00BB20D0">
              <w:rPr>
                <w:b/>
                <w:sz w:val="20"/>
                <w:szCs w:val="20"/>
              </w:rPr>
              <w:t xml:space="preserve">szczegółowe informacje o istniejącym uzbrojeniu i możliwości (lub jej braku) przyłączenia się do istniejących mediów </w:t>
            </w:r>
            <w:r w:rsidRPr="00BB20D0">
              <w:rPr>
                <w:sz w:val="20"/>
                <w:szCs w:val="20"/>
              </w:rPr>
              <w:t>określają poszczególni gestorzy sieci przesyłowych,</w:t>
            </w:r>
          </w:p>
          <w:p w:rsidR="006E4710" w:rsidRPr="00BB20D0" w:rsidRDefault="006E4710" w:rsidP="004A4FF1">
            <w:pPr>
              <w:numPr>
                <w:ilvl w:val="0"/>
                <w:numId w:val="32"/>
              </w:numPr>
              <w:tabs>
                <w:tab w:val="left" w:pos="8021"/>
              </w:tabs>
              <w:suppressAutoHyphens/>
              <w:ind w:right="74" w:hanging="218"/>
              <w:jc w:val="both"/>
              <w:rPr>
                <w:spacing w:val="-2"/>
                <w:sz w:val="20"/>
              </w:rPr>
            </w:pPr>
            <w:r w:rsidRPr="00BB20D0">
              <w:rPr>
                <w:b/>
                <w:sz w:val="20"/>
                <w:szCs w:val="20"/>
              </w:rPr>
              <w:t xml:space="preserve">obsługę komunikacyjną terenu oraz warunki dostępu do drogi publicznej </w:t>
            </w:r>
            <w:r w:rsidRPr="00BB20D0">
              <w:rPr>
                <w:sz w:val="20"/>
                <w:szCs w:val="20"/>
              </w:rPr>
              <w:t>określa Zarząd Dróg Miejskich.</w:t>
            </w:r>
          </w:p>
          <w:p w:rsidR="006E4710" w:rsidRPr="00BB20D0" w:rsidRDefault="006E4710" w:rsidP="004A4FF1">
            <w:pPr>
              <w:numPr>
                <w:ilvl w:val="0"/>
                <w:numId w:val="16"/>
              </w:numPr>
              <w:tabs>
                <w:tab w:val="clear" w:pos="2344"/>
                <w:tab w:val="num" w:pos="295"/>
                <w:tab w:val="left" w:pos="8021"/>
              </w:tabs>
              <w:suppressAutoHyphens/>
              <w:spacing w:before="60" w:after="60"/>
              <w:ind w:left="295" w:right="74" w:hanging="284"/>
              <w:jc w:val="both"/>
              <w:rPr>
                <w:sz w:val="20"/>
              </w:rPr>
            </w:pPr>
            <w:r w:rsidRPr="00BB20D0">
              <w:rPr>
                <w:b/>
                <w:spacing w:val="-4"/>
                <w:sz w:val="20"/>
              </w:rPr>
              <w:t>Kwestię usunięcia drzew/krzewów z terenu nieruchomości</w:t>
            </w:r>
            <w:r w:rsidRPr="00BB20D0">
              <w:rPr>
                <w:spacing w:val="-4"/>
                <w:sz w:val="20"/>
              </w:rPr>
              <w:t xml:space="preserve"> regulują przepisy ustawy z dnia 16 kwietnia 2004 r. o ochronie przyrody (Dz. U. z 202</w:t>
            </w:r>
            <w:r w:rsidR="00FE4C97" w:rsidRPr="00BB20D0">
              <w:rPr>
                <w:spacing w:val="-4"/>
                <w:sz w:val="20"/>
              </w:rPr>
              <w:t>2</w:t>
            </w:r>
            <w:r w:rsidRPr="00BB20D0">
              <w:rPr>
                <w:spacing w:val="-4"/>
                <w:sz w:val="20"/>
              </w:rPr>
              <w:t xml:space="preserve"> r. poz. </w:t>
            </w:r>
            <w:r w:rsidR="00FE4C97" w:rsidRPr="00BB20D0">
              <w:rPr>
                <w:spacing w:val="-4"/>
                <w:sz w:val="20"/>
              </w:rPr>
              <w:t>916</w:t>
            </w:r>
            <w:r w:rsidRPr="00BB20D0">
              <w:rPr>
                <w:spacing w:val="-4"/>
                <w:sz w:val="20"/>
              </w:rPr>
              <w:t>).</w:t>
            </w:r>
          </w:p>
          <w:p w:rsidR="006E4710" w:rsidRPr="00BB20D0" w:rsidRDefault="006E4710" w:rsidP="00D217D2">
            <w:pPr>
              <w:numPr>
                <w:ilvl w:val="0"/>
                <w:numId w:val="16"/>
              </w:numPr>
              <w:tabs>
                <w:tab w:val="clear" w:pos="2344"/>
                <w:tab w:val="num" w:pos="295"/>
                <w:tab w:val="left" w:pos="8021"/>
              </w:tabs>
              <w:suppressAutoHyphens/>
              <w:spacing w:before="120" w:after="60" w:line="276" w:lineRule="auto"/>
              <w:ind w:left="295" w:right="74" w:hanging="284"/>
              <w:jc w:val="both"/>
              <w:rPr>
                <w:sz w:val="20"/>
              </w:rPr>
            </w:pPr>
            <w:r w:rsidRPr="00BB20D0">
              <w:rPr>
                <w:b/>
                <w:snapToGrid w:val="0"/>
                <w:spacing w:val="-2"/>
                <w:sz w:val="20"/>
              </w:rPr>
              <w:t>Kwestię</w:t>
            </w:r>
            <w:r w:rsidRPr="00BB20D0">
              <w:rPr>
                <w:b/>
                <w:spacing w:val="-2"/>
                <w:sz w:val="20"/>
              </w:rPr>
              <w:t xml:space="preserve"> własności urządzeń podziemnych</w:t>
            </w:r>
            <w:r w:rsidRPr="00BB20D0">
              <w:rPr>
                <w:spacing w:val="-2"/>
                <w:sz w:val="20"/>
              </w:rPr>
              <w:t xml:space="preserve"> reguluje art. 49 Kodeksu cywilnego</w:t>
            </w:r>
            <w:r w:rsidRPr="00BB20D0">
              <w:rPr>
                <w:sz w:val="20"/>
              </w:rPr>
              <w:t xml:space="preserve"> </w:t>
            </w:r>
            <w:r w:rsidRPr="00BB20D0">
              <w:rPr>
                <w:sz w:val="20"/>
                <w:szCs w:val="20"/>
              </w:rPr>
              <w:t>(Dz. U. z 202</w:t>
            </w:r>
            <w:r w:rsidR="00704F44">
              <w:rPr>
                <w:sz w:val="20"/>
                <w:szCs w:val="20"/>
              </w:rPr>
              <w:t>2</w:t>
            </w:r>
            <w:r w:rsidRPr="00BB20D0">
              <w:rPr>
                <w:sz w:val="20"/>
                <w:szCs w:val="20"/>
              </w:rPr>
              <w:t xml:space="preserve"> r. poz. </w:t>
            </w:r>
            <w:r w:rsidR="00704F44">
              <w:rPr>
                <w:sz w:val="20"/>
                <w:szCs w:val="20"/>
              </w:rPr>
              <w:t>1360</w:t>
            </w:r>
            <w:r w:rsidRPr="00BB20D0">
              <w:rPr>
                <w:sz w:val="20"/>
                <w:szCs w:val="20"/>
              </w:rPr>
              <w:t xml:space="preserve"> ze zm</w:t>
            </w:r>
            <w:r w:rsidRPr="00BB20D0">
              <w:rPr>
                <w:sz w:val="20"/>
              </w:rPr>
              <w:t>.),</w:t>
            </w:r>
            <w:r w:rsidRPr="00BB20D0">
              <w:rPr>
                <w:spacing w:val="-2"/>
                <w:sz w:val="20"/>
              </w:rPr>
              <w:t xml:space="preserve"> a kwestię ustanowienia służebności przesyłu na rzecz gestorów sieci regulują art. 305</w:t>
            </w:r>
            <w:r w:rsidRPr="00BB20D0">
              <w:rPr>
                <w:spacing w:val="-2"/>
                <w:sz w:val="20"/>
                <w:vertAlign w:val="superscript"/>
              </w:rPr>
              <w:t>1</w:t>
            </w:r>
            <w:r w:rsidRPr="00BB20D0">
              <w:rPr>
                <w:spacing w:val="-2"/>
                <w:sz w:val="20"/>
              </w:rPr>
              <w:t>-305</w:t>
            </w:r>
            <w:r w:rsidRPr="00BB20D0">
              <w:rPr>
                <w:spacing w:val="-2"/>
                <w:sz w:val="20"/>
                <w:vertAlign w:val="superscript"/>
              </w:rPr>
              <w:t>4</w:t>
            </w:r>
            <w:r w:rsidRPr="00BB20D0">
              <w:rPr>
                <w:spacing w:val="-2"/>
                <w:sz w:val="20"/>
              </w:rPr>
              <w:t xml:space="preserve"> Kodeksu cywilnego</w:t>
            </w:r>
            <w:r w:rsidRPr="00BB20D0">
              <w:rPr>
                <w:spacing w:val="-4"/>
                <w:sz w:val="20"/>
              </w:rPr>
              <w:t>.</w:t>
            </w:r>
          </w:p>
          <w:p w:rsidR="0020152E" w:rsidRPr="000241EA" w:rsidRDefault="0020152E" w:rsidP="00D217D2">
            <w:pPr>
              <w:numPr>
                <w:ilvl w:val="0"/>
                <w:numId w:val="16"/>
              </w:numPr>
              <w:tabs>
                <w:tab w:val="clear" w:pos="2344"/>
                <w:tab w:val="num" w:pos="295"/>
                <w:tab w:val="left" w:pos="8021"/>
              </w:tabs>
              <w:suppressAutoHyphens/>
              <w:spacing w:before="120" w:after="60" w:line="276" w:lineRule="auto"/>
              <w:ind w:left="295" w:right="74" w:hanging="284"/>
              <w:jc w:val="both"/>
              <w:rPr>
                <w:spacing w:val="-2"/>
                <w:sz w:val="20"/>
              </w:rPr>
            </w:pPr>
            <w:r w:rsidRPr="000241EA">
              <w:rPr>
                <w:b/>
                <w:snapToGrid w:val="0"/>
                <w:spacing w:val="-2"/>
                <w:sz w:val="20"/>
              </w:rPr>
              <w:t>Kwestię</w:t>
            </w:r>
            <w:r w:rsidRPr="000241EA">
              <w:rPr>
                <w:b/>
                <w:noProof w:val="0"/>
                <w:spacing w:val="-2"/>
                <w:sz w:val="20"/>
                <w:szCs w:val="20"/>
              </w:rPr>
              <w:t xml:space="preserve"> wyłączenia gruntów z produkcji rolniczej lub leśnej </w:t>
            </w:r>
            <w:r w:rsidRPr="000241EA">
              <w:rPr>
                <w:noProof w:val="0"/>
                <w:spacing w:val="-2"/>
                <w:sz w:val="20"/>
                <w:szCs w:val="20"/>
              </w:rPr>
              <w:t>regulują przepisy ustawy</w:t>
            </w:r>
            <w:r w:rsidR="000241EA" w:rsidRPr="000241EA">
              <w:rPr>
                <w:noProof w:val="0"/>
                <w:spacing w:val="-2"/>
                <w:sz w:val="20"/>
                <w:szCs w:val="20"/>
              </w:rPr>
              <w:br/>
            </w:r>
            <w:r w:rsidRPr="000241EA">
              <w:rPr>
                <w:noProof w:val="0"/>
                <w:spacing w:val="-2"/>
                <w:sz w:val="20"/>
                <w:szCs w:val="20"/>
              </w:rPr>
              <w:t>z dnia 3 lutego 1995 r.</w:t>
            </w:r>
            <w:r w:rsidR="007B5522" w:rsidRPr="000241EA">
              <w:rPr>
                <w:noProof w:val="0"/>
                <w:spacing w:val="-2"/>
                <w:sz w:val="20"/>
                <w:szCs w:val="20"/>
              </w:rPr>
              <w:t xml:space="preserve"> </w:t>
            </w:r>
            <w:r w:rsidRPr="000241EA">
              <w:rPr>
                <w:noProof w:val="0"/>
                <w:spacing w:val="-2"/>
                <w:sz w:val="20"/>
                <w:szCs w:val="20"/>
              </w:rPr>
              <w:t>o ochronie gruntów rolnych i leśnych (Dz. U. z 20</w:t>
            </w:r>
            <w:r w:rsidR="00FE4C97" w:rsidRPr="000241EA">
              <w:rPr>
                <w:noProof w:val="0"/>
                <w:spacing w:val="-2"/>
                <w:sz w:val="20"/>
                <w:szCs w:val="20"/>
              </w:rPr>
              <w:t>21</w:t>
            </w:r>
            <w:r w:rsidRPr="000241EA">
              <w:rPr>
                <w:noProof w:val="0"/>
                <w:spacing w:val="-2"/>
                <w:sz w:val="20"/>
                <w:szCs w:val="20"/>
              </w:rPr>
              <w:t xml:space="preserve"> r. poz. </w:t>
            </w:r>
            <w:r w:rsidR="00FE4C97" w:rsidRPr="000241EA">
              <w:rPr>
                <w:noProof w:val="0"/>
                <w:spacing w:val="-2"/>
                <w:sz w:val="20"/>
                <w:szCs w:val="20"/>
              </w:rPr>
              <w:t>1326</w:t>
            </w:r>
            <w:r w:rsidRPr="000241EA">
              <w:rPr>
                <w:noProof w:val="0"/>
                <w:spacing w:val="-2"/>
                <w:sz w:val="20"/>
                <w:szCs w:val="20"/>
              </w:rPr>
              <w:t xml:space="preserve"> ze zm.).</w:t>
            </w:r>
          </w:p>
          <w:p w:rsidR="0020152E" w:rsidRPr="00BB20D0" w:rsidRDefault="0020152E" w:rsidP="00292854">
            <w:pPr>
              <w:numPr>
                <w:ilvl w:val="0"/>
                <w:numId w:val="16"/>
              </w:numPr>
              <w:tabs>
                <w:tab w:val="clear" w:pos="2344"/>
                <w:tab w:val="num" w:pos="295"/>
                <w:tab w:val="left" w:pos="8021"/>
              </w:tabs>
              <w:suppressAutoHyphens/>
              <w:spacing w:after="60"/>
              <w:ind w:left="295" w:right="74" w:hanging="284"/>
              <w:jc w:val="both"/>
              <w:rPr>
                <w:color w:val="000000"/>
                <w:sz w:val="20"/>
                <w:szCs w:val="20"/>
              </w:rPr>
            </w:pPr>
            <w:r w:rsidRPr="00BB20D0">
              <w:rPr>
                <w:b/>
                <w:color w:val="000000"/>
                <w:sz w:val="20"/>
                <w:szCs w:val="20"/>
              </w:rPr>
              <w:t xml:space="preserve">AQUANET </w:t>
            </w:r>
            <w:r w:rsidRPr="00BB20D0">
              <w:rPr>
                <w:b/>
                <w:sz w:val="20"/>
                <w:szCs w:val="20"/>
              </w:rPr>
              <w:t xml:space="preserve">Spółka Akcyjna </w:t>
            </w:r>
            <w:r w:rsidRPr="00BB20D0">
              <w:rPr>
                <w:sz w:val="20"/>
                <w:szCs w:val="20"/>
              </w:rPr>
              <w:t>w piśmie nr DW/IBM/746/</w:t>
            </w:r>
            <w:r w:rsidR="001D0F7A">
              <w:rPr>
                <w:sz w:val="20"/>
                <w:szCs w:val="20"/>
              </w:rPr>
              <w:t>59269</w:t>
            </w:r>
            <w:r w:rsidRPr="00BB20D0">
              <w:rPr>
                <w:sz w:val="20"/>
                <w:szCs w:val="20"/>
              </w:rPr>
              <w:t>/202</w:t>
            </w:r>
            <w:r w:rsidR="00AE7F2B" w:rsidRPr="00BB20D0">
              <w:rPr>
                <w:sz w:val="20"/>
                <w:szCs w:val="20"/>
              </w:rPr>
              <w:t>2</w:t>
            </w:r>
            <w:r w:rsidRPr="00BB20D0">
              <w:rPr>
                <w:sz w:val="20"/>
                <w:szCs w:val="20"/>
              </w:rPr>
              <w:t xml:space="preserve"> z dnia </w:t>
            </w:r>
            <w:r w:rsidRPr="000241EA">
              <w:rPr>
                <w:spacing w:val="-4"/>
                <w:sz w:val="20"/>
                <w:szCs w:val="20"/>
              </w:rPr>
              <w:t>2</w:t>
            </w:r>
            <w:r w:rsidR="001D0F7A" w:rsidRPr="000241EA">
              <w:rPr>
                <w:spacing w:val="-4"/>
                <w:sz w:val="20"/>
                <w:szCs w:val="20"/>
              </w:rPr>
              <w:t>9</w:t>
            </w:r>
            <w:r w:rsidRPr="000241EA">
              <w:rPr>
                <w:spacing w:val="-4"/>
                <w:sz w:val="20"/>
                <w:szCs w:val="20"/>
              </w:rPr>
              <w:t xml:space="preserve"> czerwca 202</w:t>
            </w:r>
            <w:r w:rsidR="00AE7F2B" w:rsidRPr="000241EA">
              <w:rPr>
                <w:spacing w:val="-4"/>
                <w:sz w:val="20"/>
                <w:szCs w:val="20"/>
              </w:rPr>
              <w:t>2</w:t>
            </w:r>
            <w:r w:rsidRPr="000241EA">
              <w:rPr>
                <w:spacing w:val="-4"/>
                <w:sz w:val="20"/>
                <w:szCs w:val="20"/>
              </w:rPr>
              <w:t xml:space="preserve"> r.</w:t>
            </w:r>
            <w:r w:rsidRPr="00BB20D0">
              <w:rPr>
                <w:sz w:val="20"/>
                <w:szCs w:val="20"/>
              </w:rPr>
              <w:t xml:space="preserve"> poinformowała m.in., że: </w:t>
            </w:r>
          </w:p>
          <w:p w:rsidR="0020152E" w:rsidRPr="00BB20D0" w:rsidRDefault="0020152E" w:rsidP="00292854">
            <w:pPr>
              <w:pStyle w:val="Default"/>
              <w:numPr>
                <w:ilvl w:val="0"/>
                <w:numId w:val="8"/>
              </w:numPr>
              <w:tabs>
                <w:tab w:val="left" w:pos="8021"/>
              </w:tabs>
              <w:suppressAutoHyphens/>
              <w:ind w:left="578" w:right="74" w:hanging="153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b/>
                <w:bCs/>
                <w:i/>
                <w:sz w:val="20"/>
                <w:szCs w:val="20"/>
              </w:rPr>
              <w:t xml:space="preserve">Odnośnie uzbrojenia zlokalizowanego na wysokości nieruchomości (działki nr geod. 3/122, 3/123, 3/124, 3/125, 3/126, 3/127, 3/128): </w:t>
            </w:r>
          </w:p>
          <w:p w:rsidR="0020152E" w:rsidRPr="00BB20D0" w:rsidRDefault="0020152E" w:rsidP="00292854">
            <w:pPr>
              <w:pStyle w:val="Default"/>
              <w:tabs>
                <w:tab w:val="left" w:pos="8021"/>
              </w:tabs>
              <w:suppressAutoHyphens/>
              <w:ind w:left="578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bCs/>
                <w:i/>
                <w:sz w:val="20"/>
                <w:szCs w:val="20"/>
              </w:rPr>
              <w:lastRenderedPageBreak/>
              <w:t>Na</w:t>
            </w:r>
            <w:r w:rsidRPr="00BB20D0">
              <w:rPr>
                <w:i/>
                <w:sz w:val="20"/>
                <w:szCs w:val="20"/>
              </w:rPr>
              <w:t xml:space="preserve"> wysokości nieruchomości </w:t>
            </w:r>
            <w:r w:rsidRPr="00BB20D0">
              <w:rPr>
                <w:sz w:val="20"/>
                <w:szCs w:val="20"/>
              </w:rPr>
              <w:t>(…)</w:t>
            </w:r>
            <w:r w:rsidRPr="00BB20D0">
              <w:rPr>
                <w:i/>
                <w:sz w:val="20"/>
                <w:szCs w:val="20"/>
              </w:rPr>
              <w:t xml:space="preserve"> w ul. Zielińskiej w Gruszczynie zlokalizowane jest następujące uzbrojenie: </w:t>
            </w:r>
          </w:p>
          <w:p w:rsidR="0020152E" w:rsidRPr="00BB20D0" w:rsidRDefault="0020152E" w:rsidP="00292854">
            <w:pPr>
              <w:pStyle w:val="Default"/>
              <w:numPr>
                <w:ilvl w:val="0"/>
                <w:numId w:val="13"/>
              </w:numPr>
              <w:tabs>
                <w:tab w:val="left" w:pos="8021"/>
              </w:tabs>
              <w:suppressAutoHyphens/>
              <w:ind w:left="862" w:right="74" w:hanging="153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 xml:space="preserve">sieć wodociągowa o średnicy 110 mm z rur PVC (sieć czynna, będąca w eksploatacji Aquanet S.A.), </w:t>
            </w:r>
          </w:p>
          <w:p w:rsidR="0020152E" w:rsidRPr="00BB20D0" w:rsidRDefault="0020152E" w:rsidP="00292854">
            <w:pPr>
              <w:pStyle w:val="Default"/>
              <w:numPr>
                <w:ilvl w:val="0"/>
                <w:numId w:val="13"/>
              </w:numPr>
              <w:tabs>
                <w:tab w:val="left" w:pos="8021"/>
              </w:tabs>
              <w:suppressAutoHyphens/>
              <w:spacing w:after="60"/>
              <w:ind w:left="862" w:right="74" w:hanging="153"/>
              <w:jc w:val="both"/>
              <w:rPr>
                <w:i/>
                <w:spacing w:val="-4"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 xml:space="preserve">sieć kanalizacji sanitarnej o średnicy 400 mm z rur </w:t>
            </w:r>
            <w:r w:rsidRPr="00BB20D0">
              <w:rPr>
                <w:i/>
                <w:spacing w:val="-4"/>
                <w:sz w:val="20"/>
                <w:szCs w:val="20"/>
              </w:rPr>
              <w:t xml:space="preserve">PVC (sieć </w:t>
            </w:r>
            <w:r w:rsidRPr="00BB20D0">
              <w:rPr>
                <w:i/>
                <w:sz w:val="20"/>
                <w:szCs w:val="20"/>
              </w:rPr>
              <w:t>czynna, będąca</w:t>
            </w:r>
            <w:r w:rsidR="004A4FF1">
              <w:rPr>
                <w:i/>
                <w:sz w:val="20"/>
                <w:szCs w:val="20"/>
              </w:rPr>
              <w:br/>
            </w:r>
            <w:r w:rsidRPr="00BB20D0">
              <w:rPr>
                <w:i/>
                <w:sz w:val="20"/>
                <w:szCs w:val="20"/>
              </w:rPr>
              <w:t>w eksploatacji Aquanet S.A</w:t>
            </w:r>
            <w:r w:rsidRPr="00BB20D0">
              <w:rPr>
                <w:i/>
                <w:spacing w:val="-4"/>
                <w:sz w:val="20"/>
                <w:szCs w:val="20"/>
              </w:rPr>
              <w:t xml:space="preserve">.). </w:t>
            </w:r>
          </w:p>
          <w:p w:rsidR="0020152E" w:rsidRPr="00BB20D0" w:rsidRDefault="0020152E" w:rsidP="00292854">
            <w:pPr>
              <w:pStyle w:val="Default"/>
              <w:numPr>
                <w:ilvl w:val="0"/>
                <w:numId w:val="8"/>
              </w:numPr>
              <w:tabs>
                <w:tab w:val="left" w:pos="8021"/>
              </w:tabs>
              <w:suppressAutoHyphens/>
              <w:ind w:left="578" w:right="74" w:hanging="153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b/>
                <w:bCs/>
                <w:i/>
                <w:sz w:val="20"/>
                <w:szCs w:val="20"/>
              </w:rPr>
              <w:t xml:space="preserve">Odnośnie uzbrojenia zlokalizowanego na wysokości nieruchomości (działki nr geod. 3/122, 3/138): </w:t>
            </w:r>
          </w:p>
          <w:p w:rsidR="0020152E" w:rsidRPr="00BB20D0" w:rsidRDefault="0020152E" w:rsidP="00292854">
            <w:pPr>
              <w:pStyle w:val="Default"/>
              <w:tabs>
                <w:tab w:val="left" w:pos="8021"/>
              </w:tabs>
              <w:suppressAutoHyphens/>
              <w:ind w:left="578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 xml:space="preserve">Na </w:t>
            </w:r>
            <w:r w:rsidRPr="00BB20D0">
              <w:rPr>
                <w:bCs/>
                <w:i/>
                <w:sz w:val="20"/>
                <w:szCs w:val="20"/>
              </w:rPr>
              <w:t>wysokości</w:t>
            </w:r>
            <w:r w:rsidRPr="00BB20D0">
              <w:rPr>
                <w:i/>
                <w:sz w:val="20"/>
                <w:szCs w:val="20"/>
              </w:rPr>
              <w:t xml:space="preserve"> nieruchomości </w:t>
            </w:r>
            <w:r w:rsidRPr="00BB20D0">
              <w:rPr>
                <w:sz w:val="20"/>
                <w:szCs w:val="20"/>
              </w:rPr>
              <w:t>(…)</w:t>
            </w:r>
            <w:r w:rsidRPr="00BB20D0">
              <w:rPr>
                <w:i/>
                <w:sz w:val="20"/>
                <w:szCs w:val="20"/>
              </w:rPr>
              <w:t xml:space="preserve"> w ul. Darniowej w Poznaniu zlokalizowane jest następujące uzbrojenie: </w:t>
            </w:r>
          </w:p>
          <w:p w:rsidR="0020152E" w:rsidRPr="00BB20D0" w:rsidRDefault="0020152E" w:rsidP="00292854">
            <w:pPr>
              <w:pStyle w:val="Default"/>
              <w:numPr>
                <w:ilvl w:val="0"/>
                <w:numId w:val="13"/>
              </w:numPr>
              <w:tabs>
                <w:tab w:val="left" w:pos="8021"/>
              </w:tabs>
              <w:suppressAutoHyphens/>
              <w:ind w:left="862" w:right="74" w:hanging="153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>sieć wodociągowa o średnicy 110 mm z rur PVC (sieć czynna, będąca w eksploatacji Aquanet S.A.).</w:t>
            </w:r>
          </w:p>
          <w:p w:rsidR="0020152E" w:rsidRPr="00BB20D0" w:rsidRDefault="0020152E" w:rsidP="00292854">
            <w:pPr>
              <w:pStyle w:val="Default"/>
              <w:tabs>
                <w:tab w:val="left" w:pos="8021"/>
              </w:tabs>
              <w:suppressAutoHyphens/>
              <w:spacing w:after="60"/>
              <w:ind w:left="578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>Jednocześnie informujemy, że w ul. Darniowej, na wysokości działek nr geod. 3/122 i 3/138 brak sieci kanalizacji sanitarnej będącej własnością i w eksploatacji Aquanet S.A.</w:t>
            </w:r>
          </w:p>
          <w:p w:rsidR="0020152E" w:rsidRPr="00BB20D0" w:rsidRDefault="0020152E" w:rsidP="00292854">
            <w:pPr>
              <w:pStyle w:val="Default"/>
              <w:numPr>
                <w:ilvl w:val="0"/>
                <w:numId w:val="8"/>
              </w:numPr>
              <w:tabs>
                <w:tab w:val="left" w:pos="8021"/>
              </w:tabs>
              <w:suppressAutoHyphens/>
              <w:ind w:left="578" w:right="74" w:hanging="153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b/>
                <w:bCs/>
                <w:i/>
                <w:sz w:val="20"/>
                <w:szCs w:val="20"/>
              </w:rPr>
              <w:t>Odnośnie uzbrojenia zlokalizowanego na wysokości nieruchomości (działki nr geod. 3/133, 3/134, 3/135, 3/136 i 3/137</w:t>
            </w:r>
            <w:r w:rsidR="00AE7F2B" w:rsidRPr="00BB20D0">
              <w:rPr>
                <w:b/>
                <w:bCs/>
                <w:i/>
                <w:sz w:val="20"/>
                <w:szCs w:val="20"/>
              </w:rPr>
              <w:t xml:space="preserve"> i 3/140</w:t>
            </w:r>
            <w:r w:rsidRPr="00BB20D0">
              <w:rPr>
                <w:b/>
                <w:bCs/>
                <w:i/>
                <w:sz w:val="20"/>
                <w:szCs w:val="20"/>
              </w:rPr>
              <w:t>):</w:t>
            </w:r>
          </w:p>
          <w:p w:rsidR="0020152E" w:rsidRPr="00BB20D0" w:rsidRDefault="0020152E" w:rsidP="00292854">
            <w:pPr>
              <w:pStyle w:val="Default"/>
              <w:tabs>
                <w:tab w:val="left" w:pos="8021"/>
              </w:tabs>
              <w:suppressAutoHyphens/>
              <w:spacing w:after="60"/>
              <w:ind w:left="578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bCs/>
                <w:i/>
                <w:sz w:val="20"/>
                <w:szCs w:val="20"/>
              </w:rPr>
              <w:t xml:space="preserve">Na wysokości nieruchomości </w:t>
            </w:r>
            <w:r w:rsidRPr="005461CD">
              <w:rPr>
                <w:bCs/>
                <w:sz w:val="20"/>
                <w:szCs w:val="20"/>
              </w:rPr>
              <w:t>(…)</w:t>
            </w:r>
            <w:r w:rsidRPr="00BB20D0">
              <w:rPr>
                <w:bCs/>
                <w:i/>
                <w:sz w:val="20"/>
                <w:szCs w:val="20"/>
              </w:rPr>
              <w:t>, w drodze nr geod. 3/121 brak sieci wodociągowej</w:t>
            </w:r>
            <w:r w:rsidR="004A4FF1">
              <w:rPr>
                <w:bCs/>
                <w:i/>
                <w:sz w:val="20"/>
                <w:szCs w:val="20"/>
              </w:rPr>
              <w:br/>
            </w:r>
            <w:r w:rsidRPr="00BB20D0">
              <w:rPr>
                <w:bCs/>
                <w:i/>
                <w:sz w:val="20"/>
                <w:szCs w:val="20"/>
              </w:rPr>
              <w:t>i kanalizacji sanitarnej będącej własnością i w eksploatacji Aquanet S.A.</w:t>
            </w:r>
          </w:p>
          <w:p w:rsidR="0020152E" w:rsidRPr="00BB20D0" w:rsidRDefault="0020152E" w:rsidP="00292854">
            <w:pPr>
              <w:pStyle w:val="Default"/>
              <w:numPr>
                <w:ilvl w:val="0"/>
                <w:numId w:val="8"/>
              </w:numPr>
              <w:tabs>
                <w:tab w:val="left" w:pos="8021"/>
              </w:tabs>
              <w:suppressAutoHyphens/>
              <w:ind w:left="578" w:right="74" w:hanging="153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b/>
                <w:i/>
                <w:sz w:val="20"/>
                <w:szCs w:val="20"/>
              </w:rPr>
              <w:t>Odnośnie istniejącego uzbrojenia na terenie nieruchomości (działki nr geod. 3/122, 3/123, 3/124, 3/125, 3/126, 3/127, 3/128, 3/133, 3/134, 3/135, 3/136, 3/137, 3/138 i 3/140):</w:t>
            </w:r>
          </w:p>
          <w:p w:rsidR="0020152E" w:rsidRPr="00BB20D0" w:rsidRDefault="0020152E" w:rsidP="00292854">
            <w:pPr>
              <w:pStyle w:val="Default"/>
              <w:tabs>
                <w:tab w:val="left" w:pos="8021"/>
              </w:tabs>
              <w:suppressAutoHyphens/>
              <w:spacing w:after="60"/>
              <w:ind w:left="578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 xml:space="preserve">Na terenie ww. nieruchomości </w:t>
            </w:r>
            <w:r w:rsidRPr="000241EA">
              <w:rPr>
                <w:sz w:val="20"/>
                <w:szCs w:val="20"/>
              </w:rPr>
              <w:t xml:space="preserve">(…) </w:t>
            </w:r>
            <w:r w:rsidRPr="00BB20D0">
              <w:rPr>
                <w:i/>
                <w:sz w:val="20"/>
                <w:szCs w:val="20"/>
              </w:rPr>
              <w:t>brak uzbrojenia wodociągowego i kanalizacji sanitarnej będącego własnością i w eksploatacji Aquanet S.A.</w:t>
            </w:r>
          </w:p>
          <w:p w:rsidR="0020152E" w:rsidRPr="00BB20D0" w:rsidRDefault="0020152E" w:rsidP="00292854">
            <w:pPr>
              <w:pStyle w:val="Default"/>
              <w:numPr>
                <w:ilvl w:val="0"/>
                <w:numId w:val="8"/>
              </w:numPr>
              <w:tabs>
                <w:tab w:val="left" w:pos="8021"/>
              </w:tabs>
              <w:suppressAutoHyphens/>
              <w:ind w:left="578" w:right="74" w:hanging="153"/>
              <w:jc w:val="both"/>
              <w:rPr>
                <w:i/>
                <w:color w:val="auto"/>
                <w:sz w:val="20"/>
                <w:szCs w:val="20"/>
              </w:rPr>
            </w:pPr>
            <w:r w:rsidRPr="00BB20D0">
              <w:rPr>
                <w:b/>
                <w:bCs/>
                <w:i/>
                <w:sz w:val="20"/>
                <w:szCs w:val="20"/>
              </w:rPr>
              <w:t>Pozostałe</w:t>
            </w:r>
            <w:r w:rsidRPr="00BB20D0">
              <w:rPr>
                <w:b/>
                <w:bCs/>
                <w:i/>
                <w:color w:val="auto"/>
                <w:sz w:val="20"/>
                <w:szCs w:val="20"/>
              </w:rPr>
              <w:t xml:space="preserve"> informacje: </w:t>
            </w:r>
          </w:p>
          <w:p w:rsidR="0020152E" w:rsidRPr="00BB20D0" w:rsidRDefault="0020152E" w:rsidP="00292854">
            <w:pPr>
              <w:pStyle w:val="Default"/>
              <w:tabs>
                <w:tab w:val="left" w:pos="8021"/>
              </w:tabs>
              <w:suppressAutoHyphens/>
              <w:ind w:left="578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>Możliwość przyłączenia nieruchomości do sieci wodociągowej i  kanalizacji sanitarnej zostanie określona</w:t>
            </w:r>
            <w:r w:rsidR="00AE7F2B" w:rsidRPr="00BB20D0">
              <w:rPr>
                <w:i/>
                <w:sz w:val="20"/>
                <w:szCs w:val="20"/>
              </w:rPr>
              <w:t xml:space="preserve"> </w:t>
            </w:r>
            <w:r w:rsidRPr="00BB20D0">
              <w:rPr>
                <w:i/>
                <w:sz w:val="20"/>
                <w:szCs w:val="20"/>
              </w:rPr>
              <w:t xml:space="preserve">w formie opinii, na wniosek inwestora, po podaniu przez niego zapotrzebowania wody, ilości odprowadzanych ścieków, rodzaju zabudowy (przedstawionej na planie zagospodarowania). </w:t>
            </w:r>
          </w:p>
          <w:p w:rsidR="00AE7F2B" w:rsidRPr="00BB20D0" w:rsidRDefault="00AE7F2B" w:rsidP="00292854">
            <w:pPr>
              <w:pStyle w:val="Default"/>
              <w:tabs>
                <w:tab w:val="left" w:pos="8021"/>
              </w:tabs>
              <w:suppressAutoHyphens/>
              <w:ind w:left="578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>Nadmienimy, że Aquanet S.A. dla właściciela działek nr geod. 3/141, 3/142, 3/143 i 3/144 przy drodze bocznej (działka nr geod. 3/121) od ul. Darniowej wydała pismem znak DW/IBM/746/3772/2022 z dnia 13.01.2022</w:t>
            </w:r>
            <w:r w:rsidR="005461CD">
              <w:rPr>
                <w:i/>
                <w:sz w:val="20"/>
                <w:szCs w:val="20"/>
              </w:rPr>
              <w:t xml:space="preserve"> r. warunki techniczne n</w:t>
            </w:r>
            <w:r w:rsidRPr="00BB20D0">
              <w:rPr>
                <w:i/>
                <w:sz w:val="20"/>
                <w:szCs w:val="20"/>
              </w:rPr>
              <w:t>a budowę sieci wodociągowej o średnicy DN100 mm w drodze nr geod. 3/121 (od istniejącej sieci wodociągowej w ul. Darniowej) oraz na budowę sieci kanalizacji sanitarnej DN200 w ul. Darniowej oraz w drodze nr geod. 3/121 (od istniejącej sieci kanalizacji sanitarnej zlokalizowanej na skrzyżowaniu ul. Rybitwy, Zimorodka i Darniowej). W „umowie</w:t>
            </w:r>
            <w:r w:rsidR="005461CD">
              <w:rPr>
                <w:i/>
                <w:sz w:val="20"/>
                <w:szCs w:val="20"/>
              </w:rPr>
              <w:br/>
            </w:r>
            <w:r w:rsidRPr="00BB20D0">
              <w:rPr>
                <w:i/>
                <w:sz w:val="20"/>
                <w:szCs w:val="20"/>
              </w:rPr>
              <w:t xml:space="preserve">o zasadach realizacji i korzystania z sieci wodociągowej i kanalizacji sanitarnej” zawartej pomiędzy ww. właścicielem </w:t>
            </w:r>
            <w:r w:rsidR="00306FF5" w:rsidRPr="000241EA">
              <w:rPr>
                <w:sz w:val="20"/>
                <w:szCs w:val="20"/>
              </w:rPr>
              <w:t>(…)</w:t>
            </w:r>
            <w:r w:rsidRPr="00BB20D0">
              <w:rPr>
                <w:i/>
                <w:sz w:val="20"/>
                <w:szCs w:val="20"/>
              </w:rPr>
              <w:t xml:space="preserve">, a Aquanet S.A. zawarty jest zapis, że Inwestor (tj. właściciel działek  </w:t>
            </w:r>
            <w:r w:rsidR="005461CD" w:rsidRPr="00BB20D0">
              <w:rPr>
                <w:i/>
                <w:sz w:val="20"/>
                <w:szCs w:val="20"/>
              </w:rPr>
              <w:t xml:space="preserve">nr geod. 3/141, 3/142, 3/143 i 3/144 </w:t>
            </w:r>
            <w:r w:rsidRPr="00BB20D0">
              <w:rPr>
                <w:i/>
                <w:sz w:val="20"/>
                <w:szCs w:val="20"/>
              </w:rPr>
              <w:t>wnosi o partycypację w kosztach budowy ww. uzbrojenia, od osoby zamierzającej wykonać</w:t>
            </w:r>
            <w:r w:rsidR="00306FF5" w:rsidRPr="00BB20D0">
              <w:rPr>
                <w:i/>
                <w:sz w:val="20"/>
                <w:szCs w:val="20"/>
              </w:rPr>
              <w:t xml:space="preserve"> </w:t>
            </w:r>
            <w:r w:rsidRPr="00BB20D0">
              <w:rPr>
                <w:i/>
                <w:sz w:val="20"/>
                <w:szCs w:val="20"/>
              </w:rPr>
              <w:t>przyłącza do sieci wodociągowej i kanalizacji sanitarnej wykonanych przez ww. właściciela</w:t>
            </w:r>
            <w:r w:rsidR="00306FF5" w:rsidRPr="00BB20D0">
              <w:rPr>
                <w:i/>
                <w:sz w:val="20"/>
                <w:szCs w:val="20"/>
              </w:rPr>
              <w:t xml:space="preserve"> </w:t>
            </w:r>
            <w:r w:rsidRPr="00BB20D0">
              <w:rPr>
                <w:i/>
                <w:sz w:val="20"/>
                <w:szCs w:val="20"/>
              </w:rPr>
              <w:t xml:space="preserve">działek </w:t>
            </w:r>
            <w:r w:rsidR="00306FF5" w:rsidRPr="000241EA">
              <w:rPr>
                <w:sz w:val="20"/>
                <w:szCs w:val="20"/>
              </w:rPr>
              <w:t>(…)</w:t>
            </w:r>
            <w:r w:rsidRPr="000241EA">
              <w:rPr>
                <w:sz w:val="20"/>
                <w:szCs w:val="20"/>
              </w:rPr>
              <w:t>.</w:t>
            </w:r>
            <w:r w:rsidRPr="00BB20D0">
              <w:rPr>
                <w:i/>
                <w:sz w:val="20"/>
                <w:szCs w:val="20"/>
              </w:rPr>
              <w:t xml:space="preserve"> W związku</w:t>
            </w:r>
            <w:r w:rsidR="005461CD">
              <w:rPr>
                <w:i/>
                <w:sz w:val="20"/>
                <w:szCs w:val="20"/>
              </w:rPr>
              <w:br/>
            </w:r>
            <w:r w:rsidRPr="00BB20D0">
              <w:rPr>
                <w:i/>
                <w:sz w:val="20"/>
                <w:szCs w:val="20"/>
              </w:rPr>
              <w:t>z powyższym, rozliczenia związane z</w:t>
            </w:r>
            <w:r w:rsidR="00306FF5" w:rsidRPr="00BB20D0">
              <w:rPr>
                <w:i/>
                <w:sz w:val="20"/>
                <w:szCs w:val="20"/>
              </w:rPr>
              <w:t xml:space="preserve"> </w:t>
            </w:r>
            <w:r w:rsidRPr="00BB20D0">
              <w:rPr>
                <w:i/>
                <w:sz w:val="20"/>
                <w:szCs w:val="20"/>
              </w:rPr>
              <w:t>wykonywaniem przyłączy do wybudowanej przez ww. właściciela sieci wodociągowej i</w:t>
            </w:r>
            <w:r w:rsidR="00306FF5" w:rsidRPr="00BB20D0">
              <w:rPr>
                <w:i/>
                <w:sz w:val="20"/>
                <w:szCs w:val="20"/>
              </w:rPr>
              <w:t xml:space="preserve"> </w:t>
            </w:r>
            <w:r w:rsidRPr="00BB20D0">
              <w:rPr>
                <w:i/>
                <w:sz w:val="20"/>
                <w:szCs w:val="20"/>
              </w:rPr>
              <w:t>kanalizacji sanitarnej będą mogły być dokonywane jedynie bezpośrednio pomiędzy</w:t>
            </w:r>
            <w:r w:rsidR="00306FF5" w:rsidRPr="00BB20D0">
              <w:rPr>
                <w:i/>
                <w:sz w:val="20"/>
                <w:szCs w:val="20"/>
              </w:rPr>
              <w:t xml:space="preserve"> </w:t>
            </w:r>
            <w:r w:rsidRPr="00BB20D0">
              <w:rPr>
                <w:i/>
                <w:sz w:val="20"/>
                <w:szCs w:val="20"/>
              </w:rPr>
              <w:t>Inwestorem tej sieci, a podmiotem zamierzającym podłączyć się do sieci, bez udziału Aquanet</w:t>
            </w:r>
            <w:r w:rsidR="00306FF5" w:rsidRPr="00BB20D0">
              <w:rPr>
                <w:i/>
                <w:sz w:val="20"/>
                <w:szCs w:val="20"/>
              </w:rPr>
              <w:t xml:space="preserve"> </w:t>
            </w:r>
            <w:r w:rsidRPr="00BB20D0">
              <w:rPr>
                <w:i/>
                <w:sz w:val="20"/>
                <w:szCs w:val="20"/>
              </w:rPr>
              <w:t>S.A.</w:t>
            </w:r>
          </w:p>
          <w:p w:rsidR="00306FF5" w:rsidRPr="00BB20D0" w:rsidRDefault="00306FF5" w:rsidP="00292854">
            <w:pPr>
              <w:pStyle w:val="Default"/>
              <w:tabs>
                <w:tab w:val="left" w:pos="8021"/>
              </w:tabs>
              <w:suppressAutoHyphens/>
              <w:spacing w:after="120"/>
              <w:ind w:left="578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>W sprawie terminu realizacji ww. uzbrojenia można się porozumieć z właścicielem działek nr geod. 3/141, 3/142, 3/143 i 3/144.</w:t>
            </w:r>
          </w:p>
          <w:p w:rsidR="0020152E" w:rsidRPr="00864F03" w:rsidRDefault="0020152E" w:rsidP="00292854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ind w:left="436" w:right="74" w:hanging="425"/>
              <w:jc w:val="both"/>
              <w:rPr>
                <w:color w:val="000000"/>
                <w:sz w:val="20"/>
                <w:szCs w:val="20"/>
              </w:rPr>
            </w:pPr>
            <w:r w:rsidRPr="00864F03">
              <w:rPr>
                <w:b/>
                <w:color w:val="000000"/>
                <w:sz w:val="20"/>
                <w:szCs w:val="20"/>
              </w:rPr>
              <w:t xml:space="preserve">AQUANET RETENCJA Sp. z o.o. </w:t>
            </w:r>
            <w:r w:rsidRPr="00864F03">
              <w:rPr>
                <w:sz w:val="20"/>
                <w:szCs w:val="20"/>
              </w:rPr>
              <w:t>w piśmie nr DW/WO/</w:t>
            </w:r>
            <w:r w:rsidR="00760195" w:rsidRPr="00864F03">
              <w:rPr>
                <w:sz w:val="20"/>
                <w:szCs w:val="20"/>
              </w:rPr>
              <w:t>55390</w:t>
            </w:r>
            <w:r w:rsidRPr="00864F03">
              <w:rPr>
                <w:sz w:val="20"/>
                <w:szCs w:val="20"/>
              </w:rPr>
              <w:t>/202</w:t>
            </w:r>
            <w:r w:rsidR="00760195" w:rsidRPr="00864F03">
              <w:rPr>
                <w:sz w:val="20"/>
                <w:szCs w:val="20"/>
              </w:rPr>
              <w:t>2</w:t>
            </w:r>
            <w:r w:rsidRPr="00864F03">
              <w:rPr>
                <w:sz w:val="20"/>
                <w:szCs w:val="20"/>
              </w:rPr>
              <w:t xml:space="preserve"> z dnia </w:t>
            </w:r>
            <w:r w:rsidR="00760195" w:rsidRPr="00864F03">
              <w:rPr>
                <w:sz w:val="20"/>
                <w:szCs w:val="20"/>
              </w:rPr>
              <w:t>17 czerwca</w:t>
            </w:r>
            <w:r w:rsidRPr="00864F03">
              <w:rPr>
                <w:sz w:val="20"/>
                <w:szCs w:val="20"/>
              </w:rPr>
              <w:t xml:space="preserve"> 202</w:t>
            </w:r>
            <w:r w:rsidR="00760195" w:rsidRPr="00864F03">
              <w:rPr>
                <w:sz w:val="20"/>
                <w:szCs w:val="20"/>
              </w:rPr>
              <w:t>2</w:t>
            </w:r>
            <w:r w:rsidR="00050A0A">
              <w:rPr>
                <w:sz w:val="20"/>
                <w:szCs w:val="20"/>
              </w:rPr>
              <w:t> </w:t>
            </w:r>
            <w:r w:rsidRPr="00864F03">
              <w:rPr>
                <w:sz w:val="20"/>
                <w:szCs w:val="20"/>
              </w:rPr>
              <w:t xml:space="preserve">r. </w:t>
            </w:r>
            <w:r w:rsidR="00864F03">
              <w:rPr>
                <w:sz w:val="20"/>
                <w:szCs w:val="20"/>
              </w:rPr>
              <w:t xml:space="preserve">dotyczącym </w:t>
            </w:r>
            <w:r w:rsidR="00864F03" w:rsidRPr="00BB20D0">
              <w:rPr>
                <w:sz w:val="20"/>
                <w:szCs w:val="20"/>
              </w:rPr>
              <w:t xml:space="preserve">nieruchomości położonej w Poznaniu przy ul. Darniowej – obr. Głowieniec ark. 07 działki: 3/122, 3/123, 3/124, 3/125, 3/126, 3/127, 3/128, 3/133, 3/134, 3/135, 3/136, 3/137, 3/138 i 3/140 </w:t>
            </w:r>
            <w:r w:rsidRPr="00864F03">
              <w:rPr>
                <w:sz w:val="20"/>
                <w:szCs w:val="20"/>
              </w:rPr>
              <w:t>poinformowała m.in., że: (…)</w:t>
            </w:r>
          </w:p>
          <w:p w:rsidR="0020152E" w:rsidRPr="00864F03" w:rsidRDefault="00864F03" w:rsidP="00292854">
            <w:pPr>
              <w:pStyle w:val="Default"/>
              <w:numPr>
                <w:ilvl w:val="1"/>
                <w:numId w:val="29"/>
              </w:numPr>
              <w:tabs>
                <w:tab w:val="left" w:pos="8021"/>
              </w:tabs>
              <w:suppressAutoHyphens/>
              <w:ind w:left="862" w:right="74" w:hanging="284"/>
              <w:jc w:val="both"/>
              <w:rPr>
                <w:i/>
                <w:sz w:val="20"/>
                <w:szCs w:val="20"/>
              </w:rPr>
            </w:pPr>
            <w:r w:rsidRPr="00864F03">
              <w:rPr>
                <w:i/>
                <w:sz w:val="20"/>
                <w:szCs w:val="20"/>
              </w:rPr>
              <w:t>N</w:t>
            </w:r>
            <w:r w:rsidR="0020152E" w:rsidRPr="00864F03">
              <w:rPr>
                <w:i/>
                <w:sz w:val="20"/>
                <w:szCs w:val="20"/>
              </w:rPr>
              <w:t xml:space="preserve">a wysokości działek planowanych do zbycia </w:t>
            </w:r>
            <w:r w:rsidRPr="00864F03">
              <w:rPr>
                <w:sz w:val="20"/>
                <w:szCs w:val="20"/>
              </w:rPr>
              <w:t>(…</w:t>
            </w:r>
            <w:r w:rsidRPr="00864F03">
              <w:rPr>
                <w:b/>
                <w:bCs/>
                <w:sz w:val="20"/>
                <w:szCs w:val="20"/>
              </w:rPr>
              <w:t xml:space="preserve">) </w:t>
            </w:r>
            <w:r w:rsidR="002E6430">
              <w:rPr>
                <w:i/>
                <w:sz w:val="20"/>
                <w:szCs w:val="20"/>
              </w:rPr>
              <w:t>nie znajdują</w:t>
            </w:r>
            <w:r w:rsidR="0020152E" w:rsidRPr="00864F03">
              <w:rPr>
                <w:i/>
                <w:sz w:val="20"/>
                <w:szCs w:val="20"/>
              </w:rPr>
              <w:t xml:space="preserve"> się sieci kanalizacji deszczowej znajdujące się w ewidencji Gestora sieci kanalizacji deszczowej na terenie m. Poznania.</w:t>
            </w:r>
          </w:p>
          <w:p w:rsidR="0020152E" w:rsidRPr="00BB20D0" w:rsidRDefault="0020152E" w:rsidP="00292854">
            <w:pPr>
              <w:pStyle w:val="Akapitzlist"/>
              <w:numPr>
                <w:ilvl w:val="1"/>
                <w:numId w:val="29"/>
              </w:numPr>
              <w:tabs>
                <w:tab w:val="left" w:pos="8021"/>
              </w:tabs>
              <w:suppressAutoHyphens/>
              <w:ind w:left="862" w:right="74" w:hanging="284"/>
              <w:contextualSpacing w:val="0"/>
              <w:jc w:val="both"/>
              <w:rPr>
                <w:i/>
                <w:color w:val="000000"/>
              </w:rPr>
            </w:pPr>
            <w:r w:rsidRPr="00BB20D0">
              <w:rPr>
                <w:i/>
                <w:color w:val="000000"/>
              </w:rPr>
              <w:t xml:space="preserve">Na działkach planowanych do zbycia </w:t>
            </w:r>
            <w:r w:rsidRPr="000241EA">
              <w:rPr>
                <w:color w:val="000000"/>
              </w:rPr>
              <w:t>(…),</w:t>
            </w:r>
            <w:r w:rsidRPr="00BB20D0">
              <w:rPr>
                <w:i/>
                <w:color w:val="000000"/>
              </w:rPr>
              <w:t xml:space="preserve"> nie znajduj</w:t>
            </w:r>
            <w:r w:rsidR="002E6430">
              <w:rPr>
                <w:i/>
                <w:color w:val="000000"/>
              </w:rPr>
              <w:t xml:space="preserve">ą </w:t>
            </w:r>
            <w:r w:rsidRPr="00BB20D0">
              <w:rPr>
                <w:i/>
                <w:color w:val="000000"/>
              </w:rPr>
              <w:t xml:space="preserve"> się sieci kanalizacji deszczowej będące w ewidencji Gestora sieci kanalizacji deszczowej na terenie m. Poznania</w:t>
            </w:r>
            <w:r w:rsidR="002E6430">
              <w:rPr>
                <w:i/>
                <w:color w:val="000000"/>
              </w:rPr>
              <w:t>.</w:t>
            </w:r>
          </w:p>
          <w:p w:rsidR="00BB20D0" w:rsidRPr="00BB20D0" w:rsidRDefault="00BB20D0" w:rsidP="00292854">
            <w:pPr>
              <w:pStyle w:val="Default"/>
              <w:tabs>
                <w:tab w:val="left" w:pos="8021"/>
              </w:tabs>
              <w:suppressAutoHyphens/>
              <w:ind w:left="437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>Ponadto, informujemy iż teren działek planowanych do zbycia zlokalizowany jest w obszarze miejscowego planu zagospodarowania przestrzennego “Darniowa” w Poznaniu, przyjętego Uchwałą Nr XLVI/593/V/2008 Rady Miasta Poznania z dnia 9 grudnia 2008r. i oznaczony jako 3MN oraz 5MN, tj. tereny zabudowy mieszkaniowej jednorodzinnej.</w:t>
            </w:r>
          </w:p>
          <w:p w:rsidR="00BB20D0" w:rsidRPr="00BB20D0" w:rsidRDefault="00BB20D0" w:rsidP="00292854">
            <w:pPr>
              <w:pStyle w:val="Default"/>
              <w:tabs>
                <w:tab w:val="left" w:pos="8021"/>
              </w:tabs>
              <w:suppressAutoHyphens/>
              <w:ind w:left="437" w:right="74" w:hanging="11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 xml:space="preserve">W związku z powyższym, informujemy iż dla zabudowy tego typu, zgodnie z obowiązującym Planem Adaptacji do Zmian Klimatu Miasta Poznania do roku 2030 (Uchwała nr X/144/VIII/2019 Rady Miasta Poznania z dnia 16 kwietnia 2019 r.) oraz Studium uwarunkowań i kierunków zagospodarowania przestrzennego Miasta Poznania z 2014 r., za priorytet przyjęto zasadę maksymalnego zatrzymania i zagospodarowania wód deszczowych </w:t>
            </w:r>
            <w:r w:rsidRPr="00BB20D0">
              <w:rPr>
                <w:i/>
                <w:sz w:val="20"/>
                <w:szCs w:val="20"/>
              </w:rPr>
              <w:lastRenderedPageBreak/>
              <w:t>w miejscu ich powstawania, poprzez zastosowanie rozwiązań zapewniających przesączania tych wód do gruntu (o ile warunki gruntowe na to pozwolą) oraz retencję i wykorzystanie wód deszczowych dla celów gospodarczych (podlewania zieleni).</w:t>
            </w:r>
          </w:p>
          <w:p w:rsidR="0020152E" w:rsidRPr="00BB20D0" w:rsidRDefault="0020152E" w:rsidP="00D217D2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spacing w:before="120" w:after="60" w:line="276" w:lineRule="auto"/>
              <w:ind w:left="437" w:right="74" w:hanging="426"/>
              <w:jc w:val="both"/>
              <w:rPr>
                <w:b/>
                <w:bCs/>
                <w:sz w:val="20"/>
                <w:szCs w:val="20"/>
              </w:rPr>
            </w:pPr>
            <w:r w:rsidRPr="00BB20D0">
              <w:rPr>
                <w:b/>
                <w:color w:val="000000"/>
                <w:sz w:val="20"/>
                <w:szCs w:val="20"/>
              </w:rPr>
              <w:t xml:space="preserve">Enea Operator </w:t>
            </w:r>
            <w:r w:rsidR="00DD5013">
              <w:rPr>
                <w:b/>
                <w:color w:val="000000"/>
                <w:sz w:val="20"/>
                <w:szCs w:val="20"/>
              </w:rPr>
              <w:t>s</w:t>
            </w:r>
            <w:r w:rsidRPr="00BB20D0">
              <w:rPr>
                <w:b/>
                <w:color w:val="000000"/>
                <w:sz w:val="20"/>
                <w:szCs w:val="20"/>
              </w:rPr>
              <w:t>p. z o.o.</w:t>
            </w:r>
            <w:r w:rsidRPr="00BB20D0">
              <w:rPr>
                <w:sz w:val="20"/>
                <w:szCs w:val="20"/>
              </w:rPr>
              <w:t xml:space="preserve"> w piśm</w:t>
            </w:r>
            <w:r w:rsidR="00D217D2" w:rsidRPr="00BB20D0">
              <w:rPr>
                <w:sz w:val="20"/>
                <w:szCs w:val="20"/>
              </w:rPr>
              <w:t>ie</w:t>
            </w:r>
            <w:r w:rsidRPr="00BB20D0">
              <w:rPr>
                <w:sz w:val="20"/>
                <w:szCs w:val="20"/>
              </w:rPr>
              <w:t xml:space="preserve"> nr OD5/MU1/K/202</w:t>
            </w:r>
            <w:r w:rsidR="00D217D2" w:rsidRPr="00BB20D0">
              <w:rPr>
                <w:sz w:val="20"/>
                <w:szCs w:val="20"/>
              </w:rPr>
              <w:t>2</w:t>
            </w:r>
            <w:r w:rsidRPr="00BB20D0">
              <w:rPr>
                <w:sz w:val="20"/>
                <w:szCs w:val="20"/>
              </w:rPr>
              <w:t>/</w:t>
            </w:r>
            <w:r w:rsidR="00D217D2" w:rsidRPr="00BB20D0">
              <w:rPr>
                <w:sz w:val="20"/>
                <w:szCs w:val="20"/>
              </w:rPr>
              <w:t>242</w:t>
            </w:r>
            <w:r w:rsidRPr="00BB20D0">
              <w:rPr>
                <w:bCs/>
                <w:sz w:val="20"/>
                <w:szCs w:val="20"/>
              </w:rPr>
              <w:t xml:space="preserve"> z dnia 1 </w:t>
            </w:r>
            <w:r w:rsidR="00D217D2" w:rsidRPr="00BB20D0">
              <w:rPr>
                <w:bCs/>
                <w:sz w:val="20"/>
                <w:szCs w:val="20"/>
              </w:rPr>
              <w:t>czerwca</w:t>
            </w:r>
            <w:r w:rsidRPr="00BB20D0">
              <w:rPr>
                <w:bCs/>
                <w:sz w:val="20"/>
                <w:szCs w:val="20"/>
              </w:rPr>
              <w:t xml:space="preserve"> 202</w:t>
            </w:r>
            <w:r w:rsidR="00D217D2" w:rsidRPr="00BB20D0">
              <w:rPr>
                <w:bCs/>
                <w:sz w:val="20"/>
                <w:szCs w:val="20"/>
              </w:rPr>
              <w:t>2</w:t>
            </w:r>
            <w:r w:rsidRPr="00BB20D0">
              <w:rPr>
                <w:bCs/>
                <w:sz w:val="20"/>
                <w:szCs w:val="20"/>
              </w:rPr>
              <w:t xml:space="preserve"> r. </w:t>
            </w:r>
            <w:r w:rsidRPr="00BB20D0">
              <w:rPr>
                <w:sz w:val="20"/>
                <w:szCs w:val="20"/>
              </w:rPr>
              <w:t>dotyczący</w:t>
            </w:r>
            <w:r w:rsidR="00D217D2" w:rsidRPr="00BB20D0">
              <w:rPr>
                <w:sz w:val="20"/>
                <w:szCs w:val="20"/>
              </w:rPr>
              <w:t xml:space="preserve">m </w:t>
            </w:r>
            <w:r w:rsidRPr="00BB20D0">
              <w:rPr>
                <w:sz w:val="20"/>
                <w:szCs w:val="20"/>
              </w:rPr>
              <w:t>nieruchomości położon</w:t>
            </w:r>
            <w:r w:rsidR="00D217D2" w:rsidRPr="00BB20D0">
              <w:rPr>
                <w:sz w:val="20"/>
                <w:szCs w:val="20"/>
              </w:rPr>
              <w:t>ej</w:t>
            </w:r>
            <w:r w:rsidRPr="00BB20D0">
              <w:rPr>
                <w:sz w:val="20"/>
                <w:szCs w:val="20"/>
              </w:rPr>
              <w:t xml:space="preserve"> w Poznaniu przy ul. Darniowej – obr. Głowieniec ark. 07 działki: 3/122, 3/123, 3/124, 3/125, 3/126, 3/127, 3/128, 3/133, 3/134, 3/135, 3/136, 3/137, 3/138 i 3/140 </w:t>
            </w:r>
            <w:r w:rsidRPr="00BB20D0">
              <w:rPr>
                <w:bCs/>
                <w:sz w:val="20"/>
                <w:szCs w:val="20"/>
              </w:rPr>
              <w:t>poinformowała m.in., że</w:t>
            </w:r>
            <w:r w:rsidRPr="00BB20D0">
              <w:rPr>
                <w:bCs/>
                <w:i/>
                <w:sz w:val="20"/>
                <w:szCs w:val="20"/>
              </w:rPr>
              <w:t xml:space="preserve"> </w:t>
            </w:r>
            <w:r w:rsidRPr="00BB20D0">
              <w:rPr>
                <w:bCs/>
                <w:sz w:val="20"/>
                <w:szCs w:val="20"/>
              </w:rPr>
              <w:t xml:space="preserve">(…) </w:t>
            </w:r>
            <w:r w:rsidRPr="00BB20D0">
              <w:rPr>
                <w:bCs/>
                <w:i/>
                <w:sz w:val="20"/>
                <w:szCs w:val="20"/>
              </w:rPr>
              <w:t>na ww. działkach gruntu znajdują się następujące urządzenia elektroenergetyczne: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tabs>
                <w:tab w:val="left" w:pos="7808"/>
              </w:tabs>
              <w:suppressAutoHyphens/>
              <w:spacing w:before="120"/>
              <w:ind w:left="862" w:right="74" w:hanging="284"/>
              <w:jc w:val="both"/>
              <w:rPr>
                <w:bCs/>
                <w:i/>
                <w:iCs/>
                <w:color w:val="000000"/>
              </w:rPr>
            </w:pPr>
            <w:r w:rsidRPr="00BB20D0">
              <w:rPr>
                <w:bCs/>
                <w:i/>
                <w:iCs/>
                <w:color w:val="000000"/>
              </w:rPr>
              <w:t>Linia napowietrzna nn-0,4kV typu A1. 4x70 relacji</w:t>
            </w:r>
            <w:r w:rsidR="00D217D2" w:rsidRPr="00BB20D0">
              <w:rPr>
                <w:bCs/>
                <w:i/>
                <w:iCs/>
                <w:color w:val="000000"/>
              </w:rPr>
              <w:t>:</w:t>
            </w:r>
            <w:r w:rsidRPr="00BB20D0">
              <w:rPr>
                <w:bCs/>
                <w:i/>
                <w:iCs/>
                <w:color w:val="000000"/>
              </w:rPr>
              <w:t xml:space="preserve"> stacja słupowa 06-634 – słup ul. Rybitwy,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tabs>
                <w:tab w:val="left" w:pos="7808"/>
              </w:tabs>
              <w:suppressAutoHyphens/>
              <w:spacing w:before="120"/>
              <w:ind w:left="862" w:right="74" w:hanging="284"/>
              <w:jc w:val="both"/>
              <w:rPr>
                <w:bCs/>
                <w:i/>
                <w:iCs/>
                <w:color w:val="000000"/>
              </w:rPr>
            </w:pPr>
            <w:r w:rsidRPr="00BB20D0">
              <w:rPr>
                <w:bCs/>
                <w:i/>
                <w:iCs/>
                <w:color w:val="000000"/>
              </w:rPr>
              <w:t>Stacja słupowa 06-634,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tabs>
                <w:tab w:val="left" w:pos="7808"/>
              </w:tabs>
              <w:suppressAutoHyphens/>
              <w:spacing w:before="120"/>
              <w:ind w:left="862" w:right="74" w:hanging="284"/>
              <w:jc w:val="both"/>
              <w:rPr>
                <w:bCs/>
                <w:i/>
                <w:iCs/>
                <w:color w:val="000000"/>
              </w:rPr>
            </w:pPr>
            <w:r w:rsidRPr="00BB20D0">
              <w:rPr>
                <w:bCs/>
                <w:i/>
                <w:iCs/>
                <w:color w:val="000000"/>
              </w:rPr>
              <w:t>Linia napowietrzna S</w:t>
            </w:r>
            <w:r w:rsidR="00D217D2" w:rsidRPr="00BB20D0">
              <w:rPr>
                <w:bCs/>
                <w:i/>
                <w:iCs/>
                <w:color w:val="000000"/>
              </w:rPr>
              <w:t>N</w:t>
            </w:r>
            <w:r w:rsidRPr="00BB20D0">
              <w:rPr>
                <w:bCs/>
                <w:i/>
                <w:iCs/>
                <w:color w:val="000000"/>
              </w:rPr>
              <w:t>-15kV typu EXCEL 3x10/10 relacji 06-1571-06-634,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tabs>
                <w:tab w:val="left" w:pos="7808"/>
              </w:tabs>
              <w:suppressAutoHyphens/>
              <w:spacing w:before="120"/>
              <w:ind w:left="862" w:right="74" w:hanging="284"/>
              <w:jc w:val="both"/>
              <w:rPr>
                <w:bCs/>
                <w:i/>
                <w:iCs/>
                <w:color w:val="000000"/>
              </w:rPr>
            </w:pPr>
            <w:r w:rsidRPr="00BB20D0">
              <w:rPr>
                <w:bCs/>
                <w:i/>
                <w:iCs/>
                <w:color w:val="000000"/>
              </w:rPr>
              <w:t xml:space="preserve">Linia napowietrzna nn-0,4kV typu A1. 4x50+25 relacji: </w:t>
            </w:r>
            <w:r w:rsidR="00D217D2" w:rsidRPr="00BB20D0">
              <w:rPr>
                <w:bCs/>
                <w:i/>
                <w:iCs/>
                <w:color w:val="000000"/>
              </w:rPr>
              <w:t>wzdłuż</w:t>
            </w:r>
            <w:r w:rsidRPr="00BB20D0">
              <w:rPr>
                <w:bCs/>
                <w:i/>
                <w:iCs/>
                <w:color w:val="000000"/>
              </w:rPr>
              <w:t xml:space="preserve"> ulicy Zielińskiej,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tabs>
                <w:tab w:val="left" w:pos="7808"/>
              </w:tabs>
              <w:suppressAutoHyphens/>
              <w:spacing w:before="120"/>
              <w:ind w:left="862" w:right="74" w:hanging="284"/>
              <w:jc w:val="both"/>
              <w:rPr>
                <w:b/>
                <w:bCs/>
              </w:rPr>
            </w:pPr>
            <w:r w:rsidRPr="00BB20D0">
              <w:rPr>
                <w:bCs/>
                <w:i/>
                <w:iCs/>
                <w:color w:val="000000"/>
              </w:rPr>
              <w:t xml:space="preserve">Linia kablowa nn-0,4kV </w:t>
            </w:r>
            <w:r w:rsidR="00374716">
              <w:rPr>
                <w:bCs/>
                <w:i/>
                <w:iCs/>
                <w:color w:val="000000"/>
              </w:rPr>
              <w:t>typu YAKY 4x120 relacji: 06-634</w:t>
            </w:r>
            <w:r w:rsidRPr="00BB20D0">
              <w:rPr>
                <w:bCs/>
                <w:i/>
                <w:iCs/>
                <w:color w:val="000000"/>
              </w:rPr>
              <w:t xml:space="preserve"> -</w:t>
            </w:r>
            <w:r w:rsidR="002935C7">
              <w:rPr>
                <w:bCs/>
                <w:i/>
                <w:iCs/>
                <w:color w:val="000000"/>
              </w:rPr>
              <w:t xml:space="preserve"> </w:t>
            </w:r>
            <w:r w:rsidRPr="00BB20D0">
              <w:rPr>
                <w:bCs/>
                <w:i/>
                <w:iCs/>
                <w:color w:val="000000"/>
              </w:rPr>
              <w:t>SK-3 nr 0026960,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tabs>
                <w:tab w:val="left" w:pos="7808"/>
              </w:tabs>
              <w:suppressAutoHyphens/>
              <w:spacing w:before="120"/>
              <w:ind w:left="862" w:right="74" w:hanging="284"/>
              <w:jc w:val="both"/>
              <w:rPr>
                <w:b/>
                <w:bCs/>
              </w:rPr>
            </w:pPr>
            <w:r w:rsidRPr="00BB20D0">
              <w:rPr>
                <w:bCs/>
                <w:i/>
                <w:iCs/>
                <w:color w:val="000000"/>
              </w:rPr>
              <w:t>Linia kablowa nn-0,4kV typu YAKY 4x120 relacji</w:t>
            </w:r>
            <w:r w:rsidR="002935C7">
              <w:rPr>
                <w:bCs/>
                <w:i/>
                <w:iCs/>
                <w:color w:val="000000"/>
              </w:rPr>
              <w:t>:</w:t>
            </w:r>
            <w:r w:rsidRPr="00BB20D0">
              <w:rPr>
                <w:bCs/>
                <w:i/>
                <w:iCs/>
                <w:color w:val="000000"/>
              </w:rPr>
              <w:t xml:space="preserve"> 06-634 </w:t>
            </w:r>
            <w:r w:rsidR="002935C7">
              <w:rPr>
                <w:bCs/>
                <w:i/>
                <w:iCs/>
                <w:color w:val="000000"/>
              </w:rPr>
              <w:t>-</w:t>
            </w:r>
            <w:r w:rsidRPr="00BB20D0">
              <w:rPr>
                <w:bCs/>
                <w:i/>
                <w:iCs/>
                <w:color w:val="000000"/>
              </w:rPr>
              <w:t xml:space="preserve"> ZK-1ul. Zielińska 9,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tabs>
                <w:tab w:val="left" w:pos="7808"/>
              </w:tabs>
              <w:suppressAutoHyphens/>
              <w:spacing w:before="120"/>
              <w:ind w:left="862" w:right="74" w:hanging="284"/>
              <w:jc w:val="both"/>
              <w:rPr>
                <w:b/>
                <w:bCs/>
              </w:rPr>
            </w:pPr>
            <w:r w:rsidRPr="00BB20D0">
              <w:rPr>
                <w:bCs/>
                <w:i/>
                <w:iCs/>
                <w:color w:val="000000"/>
              </w:rPr>
              <w:t xml:space="preserve">Linia kablowa nn-0,4kV typu YAKY 4x70 </w:t>
            </w:r>
            <w:r w:rsidRPr="002935C7">
              <w:rPr>
                <w:bCs/>
                <w:i/>
                <w:iCs/>
                <w:color w:val="000000"/>
                <w:spacing w:val="-2"/>
              </w:rPr>
              <w:t xml:space="preserve">relacji: </w:t>
            </w:r>
            <w:r w:rsidR="002935C7" w:rsidRPr="002935C7">
              <w:rPr>
                <w:bCs/>
                <w:i/>
                <w:iCs/>
                <w:spacing w:val="-2"/>
              </w:rPr>
              <w:t>06-634 – l.n. ul.</w:t>
            </w:r>
            <w:r w:rsidR="002935C7">
              <w:rPr>
                <w:bCs/>
                <w:i/>
                <w:iCs/>
                <w:spacing w:val="-2"/>
              </w:rPr>
              <w:t xml:space="preserve"> </w:t>
            </w:r>
            <w:r w:rsidRPr="002935C7">
              <w:rPr>
                <w:bCs/>
                <w:i/>
                <w:iCs/>
                <w:spacing w:val="-2"/>
              </w:rPr>
              <w:t>Zimorodka/Darniowa</w:t>
            </w:r>
            <w:r w:rsidRPr="002935C7">
              <w:rPr>
                <w:bCs/>
                <w:spacing w:val="-2"/>
              </w:rPr>
              <w:t>,</w:t>
            </w:r>
          </w:p>
          <w:p w:rsidR="0020152E" w:rsidRPr="002935C7" w:rsidRDefault="0020152E" w:rsidP="00D217D2">
            <w:pPr>
              <w:pStyle w:val="Akapitzlist"/>
              <w:numPr>
                <w:ilvl w:val="0"/>
                <w:numId w:val="12"/>
              </w:numPr>
              <w:tabs>
                <w:tab w:val="left" w:pos="7808"/>
              </w:tabs>
              <w:suppressAutoHyphens/>
              <w:spacing w:before="120"/>
              <w:ind w:left="862" w:right="74" w:hanging="284"/>
              <w:jc w:val="both"/>
              <w:rPr>
                <w:b/>
                <w:bCs/>
                <w:spacing w:val="-2"/>
              </w:rPr>
            </w:pPr>
            <w:r w:rsidRPr="00BB20D0">
              <w:rPr>
                <w:bCs/>
                <w:i/>
                <w:iCs/>
                <w:color w:val="000000"/>
              </w:rPr>
              <w:t xml:space="preserve">Linia kablowa nn-0,4kV typu YAKY 4x50 </w:t>
            </w:r>
            <w:r w:rsidRPr="002935C7">
              <w:rPr>
                <w:bCs/>
                <w:i/>
                <w:iCs/>
                <w:color w:val="000000"/>
                <w:spacing w:val="-2"/>
              </w:rPr>
              <w:t xml:space="preserve">relacji: </w:t>
            </w:r>
            <w:r w:rsidRPr="002935C7">
              <w:rPr>
                <w:bCs/>
                <w:i/>
                <w:iCs/>
                <w:spacing w:val="-2"/>
              </w:rPr>
              <w:t>06-634 – l.n. ul. Zimorodka/Darniowa,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tabs>
                <w:tab w:val="left" w:pos="7808"/>
              </w:tabs>
              <w:suppressAutoHyphens/>
              <w:spacing w:before="120"/>
              <w:ind w:left="862" w:right="74" w:hanging="284"/>
              <w:jc w:val="both"/>
              <w:rPr>
                <w:b/>
                <w:bCs/>
              </w:rPr>
            </w:pPr>
            <w:r w:rsidRPr="00BB20D0">
              <w:rPr>
                <w:bCs/>
                <w:i/>
                <w:iCs/>
                <w:color w:val="000000"/>
              </w:rPr>
              <w:t xml:space="preserve">Linia kablowa nn-0,4kV typu YAKY 4x120 relacji: </w:t>
            </w:r>
            <w:r w:rsidRPr="00BB20D0">
              <w:rPr>
                <w:bCs/>
                <w:i/>
                <w:iCs/>
              </w:rPr>
              <w:t>06-634 –ZK-1 ul. Katarzyńska 115,</w:t>
            </w:r>
          </w:p>
          <w:p w:rsidR="0020152E" w:rsidRPr="002935C7" w:rsidRDefault="0020152E" w:rsidP="00D217D2">
            <w:pPr>
              <w:pStyle w:val="Akapitzlist"/>
              <w:numPr>
                <w:ilvl w:val="0"/>
                <w:numId w:val="12"/>
              </w:numPr>
              <w:suppressAutoHyphens/>
              <w:spacing w:before="120"/>
              <w:ind w:left="862" w:right="74" w:hanging="284"/>
              <w:jc w:val="both"/>
              <w:rPr>
                <w:b/>
                <w:bCs/>
                <w:spacing w:val="-2"/>
              </w:rPr>
            </w:pPr>
            <w:r w:rsidRPr="00BB20D0">
              <w:rPr>
                <w:bCs/>
                <w:i/>
                <w:iCs/>
                <w:color w:val="000000"/>
              </w:rPr>
              <w:t xml:space="preserve">Przyłącze kablowe nn-0,4kV typu YAKY 4x25 </w:t>
            </w:r>
            <w:r w:rsidRPr="002935C7">
              <w:rPr>
                <w:bCs/>
                <w:i/>
                <w:iCs/>
                <w:color w:val="000000"/>
                <w:spacing w:val="-2"/>
              </w:rPr>
              <w:t>relacji: l.n. dz. nr 3/128</w:t>
            </w:r>
            <w:r w:rsidR="002935C7" w:rsidRPr="002935C7">
              <w:rPr>
                <w:bCs/>
                <w:i/>
                <w:iCs/>
                <w:color w:val="000000"/>
                <w:spacing w:val="-2"/>
              </w:rPr>
              <w:t xml:space="preserve"> </w:t>
            </w:r>
            <w:r w:rsidRPr="002935C7">
              <w:rPr>
                <w:bCs/>
                <w:i/>
                <w:iCs/>
                <w:color w:val="000000"/>
                <w:spacing w:val="-2"/>
              </w:rPr>
              <w:t>-</w:t>
            </w:r>
            <w:r w:rsidR="002935C7" w:rsidRPr="002935C7">
              <w:rPr>
                <w:bCs/>
                <w:i/>
                <w:iCs/>
                <w:color w:val="000000"/>
                <w:spacing w:val="-2"/>
              </w:rPr>
              <w:t xml:space="preserve"> </w:t>
            </w:r>
            <w:r w:rsidRPr="002935C7">
              <w:rPr>
                <w:bCs/>
                <w:i/>
                <w:iCs/>
                <w:color w:val="000000"/>
                <w:spacing w:val="-2"/>
              </w:rPr>
              <w:t>ZK-1 dz. nr 58/2,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suppressAutoHyphens/>
              <w:spacing w:before="120"/>
              <w:ind w:left="862" w:right="74" w:hanging="284"/>
              <w:jc w:val="both"/>
              <w:rPr>
                <w:b/>
                <w:bCs/>
              </w:rPr>
            </w:pPr>
            <w:r w:rsidRPr="00BB20D0">
              <w:rPr>
                <w:bCs/>
                <w:i/>
                <w:iCs/>
                <w:color w:val="000000"/>
              </w:rPr>
              <w:t>Przyłącze napowietrzne nn-0,4kV typu A1</w:t>
            </w:r>
            <w:r w:rsidR="00D217D2" w:rsidRPr="00BB20D0">
              <w:rPr>
                <w:bCs/>
                <w:i/>
                <w:iCs/>
                <w:color w:val="000000"/>
              </w:rPr>
              <w:t>.</w:t>
            </w:r>
            <w:r w:rsidRPr="00BB20D0">
              <w:rPr>
                <w:bCs/>
                <w:i/>
                <w:iCs/>
                <w:color w:val="000000"/>
              </w:rPr>
              <w:t xml:space="preserve"> 4x25 relacji: l.n. dz. nr 3/128</w:t>
            </w:r>
            <w:r w:rsidR="002935C7">
              <w:rPr>
                <w:bCs/>
                <w:i/>
                <w:iCs/>
                <w:color w:val="000000"/>
              </w:rPr>
              <w:t xml:space="preserve"> </w:t>
            </w:r>
            <w:r w:rsidRPr="00BB20D0">
              <w:rPr>
                <w:bCs/>
                <w:i/>
                <w:iCs/>
                <w:color w:val="000000"/>
              </w:rPr>
              <w:t>- dz. nr 60,</w:t>
            </w:r>
          </w:p>
          <w:p w:rsidR="0020152E" w:rsidRPr="00BB20D0" w:rsidRDefault="0020152E" w:rsidP="00D217D2">
            <w:pPr>
              <w:pStyle w:val="Akapitzlist"/>
              <w:numPr>
                <w:ilvl w:val="0"/>
                <w:numId w:val="12"/>
              </w:numPr>
              <w:suppressAutoHyphens/>
              <w:spacing w:before="120"/>
              <w:ind w:left="862" w:right="74" w:hanging="284"/>
              <w:jc w:val="both"/>
              <w:rPr>
                <w:b/>
                <w:bCs/>
              </w:rPr>
            </w:pPr>
            <w:r w:rsidRPr="00BB20D0">
              <w:rPr>
                <w:bCs/>
                <w:i/>
                <w:iCs/>
                <w:color w:val="000000"/>
              </w:rPr>
              <w:t>Przyłącze kablowe nn-0,4kV typu YAKY 4x25 relacji: l.n. dz. nr 3/123- dz. nr 57/3.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spacing w:before="120" w:after="40"/>
              <w:ind w:left="437" w:right="74"/>
              <w:jc w:val="both"/>
              <w:rPr>
                <w:b/>
                <w:bCs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>Opracowując</w:t>
            </w:r>
            <w:r w:rsidRPr="00BB20D0">
              <w:rPr>
                <w:bCs/>
                <w:i/>
                <w:sz w:val="20"/>
                <w:szCs w:val="20"/>
              </w:rPr>
              <w:t xml:space="preserve"> plan zagospodarowania terenu dla ww. nieruchomości uwzględnić należy konieczność zachowania wymaganych odległości od ww. infrastruktury el-en (0,5m od linii kablowych nn oraz 1,5m dla linii napowietrznych nn, 3m dla SN licząc od skrajnego przewodu) i zapewnienia dostępu dla naszych służb eksploatacyjnych</w:t>
            </w:r>
            <w:r w:rsidRPr="00BB20D0">
              <w:rPr>
                <w:bCs/>
                <w:sz w:val="20"/>
                <w:szCs w:val="20"/>
              </w:rPr>
              <w:t>.</w:t>
            </w:r>
            <w:r w:rsidR="00D217D2" w:rsidRPr="00BB20D0">
              <w:rPr>
                <w:bCs/>
                <w:sz w:val="20"/>
                <w:szCs w:val="20"/>
              </w:rPr>
              <w:t xml:space="preserve"> </w:t>
            </w:r>
            <w:r w:rsidRPr="00BB20D0">
              <w:rPr>
                <w:bCs/>
                <w:i/>
                <w:sz w:val="20"/>
                <w:szCs w:val="20"/>
              </w:rPr>
              <w:t>Jako właściciel ww. infrastruktury nie widzimy przeciwskazań co do zmiany lokalizacji ww. urządzeń, która może zostać zrealizowana kosztem i staraniem osoby zainteresowanej. W celu potwierdzenia możliwości jej przebudowy konieczne będzie opracowanie właściwej dokumentacji projektowej i uzyskanie uzgodnień i de</w:t>
            </w:r>
            <w:r w:rsidR="002935C7">
              <w:rPr>
                <w:bCs/>
                <w:i/>
                <w:sz w:val="20"/>
                <w:szCs w:val="20"/>
              </w:rPr>
              <w:t xml:space="preserve">cyzji administracyjnych zgodnie </w:t>
            </w:r>
            <w:r w:rsidRPr="00BB20D0">
              <w:rPr>
                <w:bCs/>
                <w:i/>
                <w:sz w:val="20"/>
                <w:szCs w:val="20"/>
              </w:rPr>
              <w:t>z obowiązującymi przepisami prawa, w tym w szczególności ustawy Prawo Budowlane.      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spacing w:before="120" w:after="40"/>
              <w:ind w:left="437" w:right="74"/>
              <w:jc w:val="both"/>
              <w:rPr>
                <w:b/>
                <w:bCs/>
                <w:sz w:val="20"/>
                <w:szCs w:val="20"/>
              </w:rPr>
            </w:pPr>
            <w:r w:rsidRPr="00BB20D0">
              <w:rPr>
                <w:b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      </w:r>
          </w:p>
          <w:p w:rsidR="00F124B7" w:rsidRPr="00F124B7" w:rsidRDefault="0027463C" w:rsidP="00F53D7E">
            <w:pPr>
              <w:tabs>
                <w:tab w:val="left" w:pos="8021"/>
              </w:tabs>
              <w:suppressAutoHyphens/>
              <w:spacing w:before="120" w:after="60"/>
              <w:ind w:left="437" w:right="7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Ponadto </w:t>
            </w:r>
            <w:r w:rsidRPr="00BB20D0">
              <w:rPr>
                <w:b/>
                <w:color w:val="000000"/>
                <w:sz w:val="20"/>
                <w:szCs w:val="20"/>
              </w:rPr>
              <w:t xml:space="preserve">Enea Operator </w:t>
            </w:r>
            <w:r w:rsidR="00DD5013">
              <w:rPr>
                <w:b/>
                <w:color w:val="000000"/>
                <w:sz w:val="20"/>
                <w:szCs w:val="20"/>
              </w:rPr>
              <w:t>s</w:t>
            </w:r>
            <w:r w:rsidRPr="00BB20D0">
              <w:rPr>
                <w:b/>
                <w:color w:val="000000"/>
                <w:sz w:val="20"/>
                <w:szCs w:val="20"/>
              </w:rPr>
              <w:t>p. z o.o.</w:t>
            </w:r>
            <w:r w:rsidRPr="00BB20D0">
              <w:rPr>
                <w:sz w:val="20"/>
                <w:szCs w:val="20"/>
              </w:rPr>
              <w:t xml:space="preserve"> w piśmie nr OD5/MU1/K/202</w:t>
            </w:r>
            <w:r>
              <w:rPr>
                <w:sz w:val="20"/>
                <w:szCs w:val="20"/>
              </w:rPr>
              <w:t>1</w:t>
            </w:r>
            <w:r w:rsidRPr="00BB20D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106A</w:t>
            </w:r>
            <w:r w:rsidRPr="00BB20D0">
              <w:rPr>
                <w:bCs/>
                <w:sz w:val="20"/>
                <w:szCs w:val="20"/>
              </w:rPr>
              <w:t xml:space="preserve"> z dnia </w:t>
            </w:r>
            <w:r>
              <w:rPr>
                <w:bCs/>
                <w:sz w:val="20"/>
                <w:szCs w:val="20"/>
              </w:rPr>
              <w:t>13 maja 202</w:t>
            </w:r>
            <w:r w:rsidRPr="00BB20D0">
              <w:rPr>
                <w:bCs/>
                <w:sz w:val="20"/>
                <w:szCs w:val="20"/>
              </w:rPr>
              <w:t>1 r.</w:t>
            </w:r>
            <w:r>
              <w:rPr>
                <w:bCs/>
                <w:sz w:val="20"/>
                <w:szCs w:val="20"/>
              </w:rPr>
              <w:t>, którego aktualność</w:t>
            </w:r>
            <w:r w:rsidR="002935C7">
              <w:rPr>
                <w:bCs/>
                <w:sz w:val="20"/>
                <w:szCs w:val="20"/>
              </w:rPr>
              <w:t xml:space="preserve"> Spółka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potwierdziła pismem 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o tym samym  numerze 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z dnia </w:t>
            </w:r>
            <w:r>
              <w:rPr>
                <w:color w:val="000000"/>
                <w:spacing w:val="-2"/>
                <w:sz w:val="20"/>
                <w:szCs w:val="20"/>
              </w:rPr>
              <w:t>13 lipca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 2022 r.</w:t>
            </w:r>
            <w:r w:rsidR="00DD5013">
              <w:rPr>
                <w:color w:val="000000"/>
                <w:spacing w:val="-2"/>
                <w:sz w:val="20"/>
                <w:szCs w:val="20"/>
              </w:rPr>
              <w:t>,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 wskazała m.in.</w:t>
            </w:r>
            <w:r w:rsidR="00DD5013">
              <w:rPr>
                <w:color w:val="000000"/>
                <w:spacing w:val="-2"/>
                <w:sz w:val="20"/>
                <w:szCs w:val="20"/>
              </w:rPr>
              <w:t>,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 że </w:t>
            </w:r>
            <w:r w:rsidR="004B593B">
              <w:rPr>
                <w:color w:val="000000"/>
                <w:spacing w:val="-2"/>
                <w:sz w:val="20"/>
                <w:szCs w:val="20"/>
              </w:rPr>
              <w:t xml:space="preserve">(…) </w:t>
            </w:r>
            <w:r w:rsidR="004B593B" w:rsidRPr="00F124B7">
              <w:rPr>
                <w:i/>
                <w:color w:val="000000"/>
                <w:spacing w:val="-2"/>
                <w:sz w:val="20"/>
                <w:szCs w:val="20"/>
              </w:rPr>
              <w:t>podanie kosztów przebudowy</w:t>
            </w:r>
            <w:r w:rsidR="00F124B7" w:rsidRPr="00F124B7">
              <w:rPr>
                <w:i/>
                <w:color w:val="000000"/>
                <w:spacing w:val="-2"/>
                <w:sz w:val="20"/>
                <w:szCs w:val="20"/>
              </w:rPr>
              <w:t xml:space="preserve"> urządzeń elektroenergetycznych jest możliwe po uzgodnieniu dokumentacji projektowej. </w:t>
            </w:r>
            <w:r w:rsidR="00F124B7" w:rsidRPr="00F124B7">
              <w:rPr>
                <w:i/>
                <w:sz w:val="20"/>
                <w:szCs w:val="20"/>
              </w:rPr>
              <w:t>Szacunkowe koszty przebudowy wynoszą około 300</w:t>
            </w:r>
            <w:r w:rsidR="00F124B7">
              <w:rPr>
                <w:i/>
                <w:sz w:val="20"/>
                <w:szCs w:val="20"/>
              </w:rPr>
              <w:t xml:space="preserve"> </w:t>
            </w:r>
            <w:r w:rsidR="00F124B7" w:rsidRPr="00F124B7">
              <w:rPr>
                <w:i/>
                <w:sz w:val="20"/>
                <w:szCs w:val="20"/>
              </w:rPr>
              <w:t>zł/1m linii kablowej nn 0,4kV, zabudowa słupa energetycznego około 15 tys. zł., przebudowa stacji słupowej około 250</w:t>
            </w:r>
            <w:r w:rsidR="00F124B7">
              <w:rPr>
                <w:i/>
                <w:sz w:val="20"/>
                <w:szCs w:val="20"/>
              </w:rPr>
              <w:t xml:space="preserve"> </w:t>
            </w:r>
            <w:r w:rsidR="00F124B7" w:rsidRPr="00F124B7">
              <w:rPr>
                <w:i/>
                <w:sz w:val="20"/>
                <w:szCs w:val="20"/>
              </w:rPr>
              <w:t>tys. zł. Sposób przebudowy infrastruktury elektroenergetycznej zostanie określony po wcześniejszym zgłoszeniu wniosku przez Inwestora o wydanie warunków technicznych przebudowy sieci elektroenergetycznej.</w:t>
            </w:r>
          </w:p>
          <w:p w:rsidR="0020152E" w:rsidRPr="00BB20D0" w:rsidRDefault="0020152E" w:rsidP="00F53D7E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spacing w:before="120"/>
              <w:ind w:left="436" w:right="74" w:hanging="425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BB20D0">
              <w:rPr>
                <w:b/>
                <w:color w:val="000000"/>
                <w:spacing w:val="-2"/>
                <w:sz w:val="20"/>
                <w:szCs w:val="20"/>
              </w:rPr>
              <w:t>Enea Oświetlenie sp. z o.o.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 w piśmie nr WEA21E005201 z dnia 24 listopada 2021 r.</w:t>
            </w:r>
            <w:r w:rsidR="00DD5013">
              <w:rPr>
                <w:color w:val="000000"/>
                <w:spacing w:val="-2"/>
                <w:sz w:val="20"/>
                <w:szCs w:val="20"/>
              </w:rPr>
              <w:t>,</w:t>
            </w:r>
            <w:r w:rsidR="00360194" w:rsidRPr="00BB20D0">
              <w:rPr>
                <w:sz w:val="20"/>
                <w:szCs w:val="20"/>
              </w:rPr>
              <w:t xml:space="preserve"> którego aktualność </w:t>
            </w:r>
            <w:r w:rsidR="00DA703A">
              <w:rPr>
                <w:sz w:val="20"/>
                <w:szCs w:val="20"/>
              </w:rPr>
              <w:t xml:space="preserve">Spółka </w:t>
            </w:r>
            <w:r w:rsidR="00360194" w:rsidRPr="00BB20D0">
              <w:rPr>
                <w:sz w:val="20"/>
                <w:szCs w:val="20"/>
              </w:rPr>
              <w:t xml:space="preserve">potwierdziła pismem nr WEA22E002893 </w:t>
            </w:r>
            <w:r w:rsidR="00360194" w:rsidRPr="00BB20D0">
              <w:rPr>
                <w:color w:val="000000"/>
                <w:spacing w:val="-2"/>
                <w:sz w:val="20"/>
                <w:szCs w:val="20"/>
              </w:rPr>
              <w:t>z dnia 26 maja 2022 r.</w:t>
            </w:r>
            <w:r w:rsidRPr="00BB20D0">
              <w:rPr>
                <w:sz w:val="20"/>
                <w:szCs w:val="20"/>
              </w:rPr>
              <w:t xml:space="preserve"> d</w:t>
            </w:r>
            <w:r w:rsidR="00597488">
              <w:rPr>
                <w:sz w:val="20"/>
                <w:szCs w:val="20"/>
              </w:rPr>
              <w:t>otyczącym nieruchomości położonej</w:t>
            </w:r>
            <w:r w:rsidRPr="00BB20D0">
              <w:rPr>
                <w:sz w:val="20"/>
                <w:szCs w:val="20"/>
              </w:rPr>
              <w:t xml:space="preserve"> w Poznaniu przy ul. Darniowej – obr. Głowieniec ark. 07 działki: 3/122, 3/123, 3/124, 3/125, 3/126, 3/127, 3/128, 3/133, 3/134, 3/135, 3/136, 3/137, 3/138 i 3/140</w:t>
            </w:r>
            <w:r w:rsidR="00DD5013">
              <w:rPr>
                <w:sz w:val="20"/>
                <w:szCs w:val="20"/>
              </w:rPr>
              <w:t>,</w:t>
            </w:r>
            <w:r w:rsidRPr="00BB20D0">
              <w:rPr>
                <w:sz w:val="20"/>
                <w:szCs w:val="20"/>
              </w:rPr>
              <w:t xml:space="preserve"> </w:t>
            </w:r>
            <w:r w:rsidRPr="00BB20D0">
              <w:rPr>
                <w:bCs/>
                <w:sz w:val="20"/>
                <w:szCs w:val="20"/>
              </w:rPr>
              <w:t>poinformowała m.in., że</w:t>
            </w:r>
            <w:r w:rsidRPr="00BB20D0">
              <w:rPr>
                <w:bCs/>
                <w:i/>
                <w:sz w:val="20"/>
                <w:szCs w:val="20"/>
              </w:rPr>
              <w:t xml:space="preserve">  </w:t>
            </w:r>
            <w:r w:rsidRPr="00BB20D0">
              <w:rPr>
                <w:sz w:val="20"/>
                <w:szCs w:val="20"/>
              </w:rPr>
              <w:t xml:space="preserve">(…) </w:t>
            </w:r>
            <w:r w:rsidRPr="00BB20D0">
              <w:rPr>
                <w:i/>
                <w:sz w:val="20"/>
                <w:szCs w:val="20"/>
              </w:rPr>
              <w:t>w obrębie działek nr 3/122, 3/123, 3/124, 3/125, 3/126, 3/127, 3/128 przechodzi napowietrzna sieć oświetlenia drogowego, która jest</w:t>
            </w:r>
            <w:r w:rsidR="00DA703A">
              <w:rPr>
                <w:i/>
                <w:sz w:val="20"/>
                <w:szCs w:val="20"/>
              </w:rPr>
              <w:br/>
            </w:r>
            <w:r w:rsidRPr="00BB20D0">
              <w:rPr>
                <w:i/>
                <w:sz w:val="20"/>
                <w:szCs w:val="20"/>
              </w:rPr>
              <w:t>w eksploatacji Enea Oświetlenia Sp. z o.o.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ind w:left="437" w:right="74"/>
              <w:jc w:val="both"/>
              <w:rPr>
                <w:bCs/>
                <w:i/>
                <w:sz w:val="20"/>
                <w:szCs w:val="20"/>
              </w:rPr>
            </w:pPr>
            <w:r w:rsidRPr="00BB20D0">
              <w:rPr>
                <w:bCs/>
                <w:i/>
                <w:sz w:val="20"/>
                <w:szCs w:val="20"/>
              </w:rPr>
              <w:t>Linia oświetlenia drogowego (jeden przewód, oprawy i wysięgniki) zainstalowana jest na słupach linii niskiego napięcia bedącej w eksploatacji Enea Operator sp. z o.o.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spacing w:after="40"/>
              <w:ind w:left="437" w:right="74"/>
              <w:jc w:val="both"/>
              <w:rPr>
                <w:i/>
                <w:spacing w:val="-2"/>
                <w:sz w:val="20"/>
                <w:szCs w:val="20"/>
              </w:rPr>
            </w:pPr>
            <w:r w:rsidRPr="00BB20D0">
              <w:rPr>
                <w:bCs/>
                <w:i/>
                <w:sz w:val="20"/>
                <w:szCs w:val="20"/>
              </w:rPr>
              <w:t>W przypadku kolizji nowoprojektowanej zabudowy z ww. linią należy wystąpić o wydanie warunkow technicznych</w:t>
            </w:r>
            <w:r w:rsidRPr="00BB20D0">
              <w:rPr>
                <w:bCs/>
                <w:i/>
                <w:iCs/>
                <w:spacing w:val="-2"/>
                <w:sz w:val="20"/>
                <w:szCs w:val="20"/>
              </w:rPr>
              <w:t xml:space="preserve"> usunięcia kolizji do Enea Operatr Sp. z o.o. oraz równolegle do Enea Oświetlenie sp. z o.o.</w:t>
            </w:r>
          </w:p>
          <w:p w:rsidR="0020152E" w:rsidRPr="00BB20D0" w:rsidRDefault="0020152E" w:rsidP="00F53D7E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spacing w:before="120"/>
              <w:ind w:left="436" w:right="74" w:hanging="425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BB20D0">
              <w:rPr>
                <w:b/>
                <w:color w:val="000000"/>
                <w:sz w:val="20"/>
                <w:szCs w:val="20"/>
              </w:rPr>
              <w:t xml:space="preserve">Polska Spółka Gazownictwa sp. z o.o. </w:t>
            </w:r>
            <w:r w:rsidRPr="00BB20D0">
              <w:rPr>
                <w:b/>
                <w:sz w:val="20"/>
                <w:szCs w:val="20"/>
              </w:rPr>
              <w:t>Oddział Zakład Gazowniczy w Poznaniu</w:t>
            </w:r>
            <w:r w:rsidRPr="00BB20D0">
              <w:rPr>
                <w:sz w:val="20"/>
                <w:szCs w:val="20"/>
              </w:rPr>
              <w:t xml:space="preserve"> w piśmie </w:t>
            </w:r>
            <w:r w:rsidRPr="00BB20D0">
              <w:rPr>
                <w:sz w:val="20"/>
                <w:szCs w:val="20"/>
              </w:rPr>
              <w:br/>
              <w:t>nr PSGPO.ZMSM.763.6140.</w:t>
            </w:r>
            <w:r w:rsidR="00FE4C97" w:rsidRPr="00BB20D0">
              <w:rPr>
                <w:sz w:val="20"/>
                <w:szCs w:val="20"/>
              </w:rPr>
              <w:t>107191</w:t>
            </w:r>
            <w:r w:rsidRPr="00BB20D0">
              <w:rPr>
                <w:sz w:val="20"/>
                <w:szCs w:val="20"/>
              </w:rPr>
              <w:t>.2</w:t>
            </w:r>
            <w:r w:rsidR="00FE4C97" w:rsidRPr="00BB20D0">
              <w:rPr>
                <w:sz w:val="20"/>
                <w:szCs w:val="20"/>
              </w:rPr>
              <w:t>2</w:t>
            </w:r>
            <w:r w:rsidRPr="00BB20D0">
              <w:rPr>
                <w:sz w:val="20"/>
                <w:szCs w:val="20"/>
              </w:rPr>
              <w:t xml:space="preserve"> z dnia 2</w:t>
            </w:r>
            <w:r w:rsidR="00FE4C97" w:rsidRPr="00BB20D0">
              <w:rPr>
                <w:sz w:val="20"/>
                <w:szCs w:val="20"/>
              </w:rPr>
              <w:t>5 maja</w:t>
            </w:r>
            <w:r w:rsidRPr="00BB20D0">
              <w:rPr>
                <w:sz w:val="20"/>
                <w:szCs w:val="20"/>
              </w:rPr>
              <w:t xml:space="preserve"> 202</w:t>
            </w:r>
            <w:r w:rsidR="00FE4C97" w:rsidRPr="00BB20D0">
              <w:rPr>
                <w:sz w:val="20"/>
                <w:szCs w:val="20"/>
              </w:rPr>
              <w:t>2</w:t>
            </w:r>
            <w:r w:rsidRPr="00BB20D0">
              <w:rPr>
                <w:sz w:val="20"/>
                <w:szCs w:val="20"/>
              </w:rPr>
              <w:t xml:space="preserve"> r. dotyczącym nieruchomości położon</w:t>
            </w:r>
            <w:r w:rsidR="00A65C8B" w:rsidRPr="00BB20D0">
              <w:rPr>
                <w:sz w:val="20"/>
                <w:szCs w:val="20"/>
              </w:rPr>
              <w:t>ej</w:t>
            </w:r>
            <w:r w:rsidRPr="00BB20D0">
              <w:rPr>
                <w:sz w:val="20"/>
                <w:szCs w:val="20"/>
              </w:rPr>
              <w:t xml:space="preserve"> w Poznaniu przy ul. Darniowej – obr. Głowieniec ark. 07 działki: 3/122, 3/123, 3/124, 3/125, 3/126, 3/127, 3/128, 3/133, 3/134, 3/135, 3/136, 3/137, 3/138 i 3/140 </w:t>
            </w:r>
            <w:r w:rsidRPr="00BB20D0">
              <w:rPr>
                <w:bCs/>
                <w:sz w:val="20"/>
                <w:szCs w:val="20"/>
              </w:rPr>
              <w:lastRenderedPageBreak/>
              <w:t>poinformowała m.in., że</w:t>
            </w:r>
            <w:r w:rsidRPr="00BB20D0">
              <w:rPr>
                <w:sz w:val="20"/>
                <w:szCs w:val="20"/>
              </w:rPr>
              <w:t xml:space="preserve">: (…) </w:t>
            </w:r>
            <w:r w:rsidRPr="00BB20D0">
              <w:rPr>
                <w:i/>
                <w:iCs/>
                <w:sz w:val="20"/>
                <w:szCs w:val="20"/>
              </w:rPr>
              <w:t>obecnie na wysokości działek nr 3/133, 3/134, 3/135, 3/136, 3/137, 3/140 nie posiadamy istniejącej sieci gazowej. Przyłączenie przedmiotowych dzialek związane jest z budową gazociągu od istniejących gazociągów średniego ciśnienia dn 63 PE w ul. Darniowej w Poznaniu lub w ul. Zielińskiej w Gruszczynie, do wysokości ostatnich nieruchomości przewidzianych do przyłaczenia. Natomiast przyłączenie po</w:t>
            </w:r>
            <w:r w:rsidR="00BD0727">
              <w:rPr>
                <w:i/>
                <w:iCs/>
                <w:sz w:val="20"/>
                <w:szCs w:val="20"/>
              </w:rPr>
              <w:t xml:space="preserve">zostałych działek jest możliwe </w:t>
            </w:r>
            <w:r w:rsidRPr="00BB20D0">
              <w:rPr>
                <w:i/>
                <w:iCs/>
                <w:sz w:val="20"/>
                <w:szCs w:val="20"/>
              </w:rPr>
              <w:t>o</w:t>
            </w:r>
            <w:r w:rsidR="00BD0727">
              <w:rPr>
                <w:i/>
                <w:iCs/>
                <w:sz w:val="20"/>
                <w:szCs w:val="20"/>
              </w:rPr>
              <w:t>d</w:t>
            </w:r>
            <w:r w:rsidRPr="00BB20D0">
              <w:rPr>
                <w:i/>
                <w:iCs/>
                <w:sz w:val="20"/>
                <w:szCs w:val="20"/>
              </w:rPr>
              <w:t xml:space="preserve"> uprzednio wymienionej sieci gazowej.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ind w:left="437" w:right="74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BB20D0">
              <w:rPr>
                <w:bCs/>
                <w:i/>
                <w:iCs/>
                <w:sz w:val="20"/>
                <w:szCs w:val="20"/>
              </w:rPr>
              <w:t xml:space="preserve">Podjęcie decyzji o przystąpieniu przez Polską Spółkę Gazownictwa sp. z o.o. Oddział </w:t>
            </w:r>
            <w:r w:rsidR="00BD0727">
              <w:rPr>
                <w:bCs/>
                <w:i/>
                <w:iCs/>
                <w:sz w:val="20"/>
                <w:szCs w:val="20"/>
              </w:rPr>
              <w:br/>
            </w:r>
            <w:r w:rsidRPr="00BB20D0">
              <w:rPr>
                <w:bCs/>
                <w:i/>
                <w:iCs/>
                <w:sz w:val="20"/>
                <w:szCs w:val="20"/>
              </w:rPr>
              <w:t xml:space="preserve">w Poznaniu do budowy gazociągu w rozpatrywanym rejonie, uzależnione będzie od wyniku analizy techniczno-ekonomicznej inwestycji, uwzględniającej m.in. </w:t>
            </w:r>
            <w:r w:rsidR="00BD0727" w:rsidRPr="00BB20D0">
              <w:rPr>
                <w:bCs/>
                <w:i/>
                <w:iCs/>
                <w:sz w:val="20"/>
                <w:szCs w:val="20"/>
              </w:rPr>
              <w:t>liczbę</w:t>
            </w:r>
            <w:r w:rsidRPr="00BB20D0">
              <w:rPr>
                <w:bCs/>
                <w:i/>
                <w:iCs/>
                <w:sz w:val="20"/>
                <w:szCs w:val="20"/>
              </w:rPr>
              <w:t xml:space="preserve"> odbiorców przygo</w:t>
            </w:r>
            <w:r w:rsidR="00FE4C97" w:rsidRPr="00BB20D0">
              <w:rPr>
                <w:bCs/>
                <w:i/>
                <w:iCs/>
                <w:sz w:val="20"/>
                <w:szCs w:val="20"/>
              </w:rPr>
              <w:t>t</w:t>
            </w:r>
            <w:r w:rsidRPr="00BB20D0">
              <w:rPr>
                <w:bCs/>
                <w:i/>
                <w:iCs/>
                <w:sz w:val="20"/>
                <w:szCs w:val="20"/>
              </w:rPr>
              <w:t>owanych do poboru gazu.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spacing w:after="40"/>
              <w:ind w:left="437" w:right="74"/>
              <w:jc w:val="both"/>
              <w:rPr>
                <w:i/>
                <w:spacing w:val="-2"/>
                <w:sz w:val="20"/>
                <w:szCs w:val="20"/>
              </w:rPr>
            </w:pPr>
            <w:r w:rsidRPr="00BB20D0">
              <w:rPr>
                <w:i/>
                <w:sz w:val="20"/>
                <w:szCs w:val="20"/>
              </w:rPr>
              <w:t xml:space="preserve">Jednocześnie </w:t>
            </w:r>
            <w:r w:rsidRPr="00BB20D0">
              <w:rPr>
                <w:bCs/>
                <w:i/>
                <w:iCs/>
                <w:sz w:val="20"/>
                <w:szCs w:val="20"/>
              </w:rPr>
              <w:t>informujemy</w:t>
            </w:r>
            <w:r w:rsidRPr="00BB20D0">
              <w:rPr>
                <w:i/>
                <w:sz w:val="20"/>
                <w:szCs w:val="20"/>
              </w:rPr>
              <w:t xml:space="preserve">, że na  przedmiotowych działkach Polska Spółka Gazownictwa </w:t>
            </w:r>
            <w:r w:rsidR="00BD0727">
              <w:rPr>
                <w:i/>
                <w:sz w:val="20"/>
                <w:szCs w:val="20"/>
              </w:rPr>
              <w:br/>
            </w:r>
            <w:r w:rsidRPr="00BB20D0">
              <w:rPr>
                <w:i/>
                <w:sz w:val="20"/>
                <w:szCs w:val="20"/>
              </w:rPr>
              <w:t xml:space="preserve">sp. z o.o. Oddział Zakład Gazowniczy w Poznaniu nie posiada żadnej infrastruktury gazowej. W sprawie szczegółowych warunków </w:t>
            </w:r>
            <w:r w:rsidR="00FE4C97" w:rsidRPr="00BB20D0">
              <w:rPr>
                <w:i/>
                <w:sz w:val="20"/>
                <w:szCs w:val="20"/>
              </w:rPr>
              <w:t>przyłączenia</w:t>
            </w:r>
            <w:r w:rsidRPr="00BB20D0">
              <w:rPr>
                <w:i/>
                <w:sz w:val="20"/>
                <w:szCs w:val="20"/>
              </w:rPr>
              <w:t xml:space="preserve"> do </w:t>
            </w:r>
            <w:r w:rsidR="00BD0727">
              <w:rPr>
                <w:i/>
                <w:sz w:val="20"/>
                <w:szCs w:val="20"/>
              </w:rPr>
              <w:t>sieci gazowej należy wystąpić</w:t>
            </w:r>
            <w:r w:rsidR="00BD0727">
              <w:rPr>
                <w:i/>
                <w:sz w:val="20"/>
                <w:szCs w:val="20"/>
              </w:rPr>
              <w:br/>
              <w:t xml:space="preserve">z </w:t>
            </w:r>
            <w:r w:rsidRPr="00BB20D0">
              <w:rPr>
                <w:i/>
                <w:sz w:val="20"/>
                <w:szCs w:val="20"/>
              </w:rPr>
              <w:t>wnioskiem do PSG  sp. z o.o. OZG w Poznaniu,</w:t>
            </w:r>
            <w:r w:rsidR="00FE4C97" w:rsidRPr="00BB20D0">
              <w:rPr>
                <w:i/>
                <w:sz w:val="20"/>
                <w:szCs w:val="20"/>
              </w:rPr>
              <w:t xml:space="preserve"> </w:t>
            </w:r>
            <w:r w:rsidRPr="00BB20D0">
              <w:rPr>
                <w:i/>
                <w:sz w:val="20"/>
                <w:szCs w:val="20"/>
              </w:rPr>
              <w:t xml:space="preserve">ul. Za Groblą 8, </w:t>
            </w:r>
            <w:r w:rsidR="00FE4C97" w:rsidRPr="00BB20D0">
              <w:rPr>
                <w:i/>
                <w:sz w:val="20"/>
                <w:szCs w:val="20"/>
              </w:rPr>
              <w:t xml:space="preserve">61-860 Poznań, </w:t>
            </w:r>
            <w:r w:rsidRPr="00BB20D0">
              <w:rPr>
                <w:i/>
                <w:sz w:val="20"/>
                <w:szCs w:val="20"/>
              </w:rPr>
              <w:t>Dział Obsługi Klienta – Sekcja Przyłączania</w:t>
            </w:r>
            <w:r w:rsidR="00BD0727">
              <w:rPr>
                <w:i/>
                <w:sz w:val="20"/>
                <w:szCs w:val="20"/>
              </w:rPr>
              <w:t xml:space="preserve"> </w:t>
            </w:r>
            <w:r w:rsidR="00BD0727" w:rsidRPr="00BD0727">
              <w:rPr>
                <w:sz w:val="20"/>
                <w:szCs w:val="20"/>
              </w:rPr>
              <w:t>(…).</w:t>
            </w:r>
          </w:p>
          <w:p w:rsidR="00A65C8B" w:rsidRPr="00BB20D0" w:rsidRDefault="0020152E" w:rsidP="00F53D7E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spacing w:before="120" w:after="60"/>
              <w:ind w:left="436" w:right="74" w:hanging="425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b/>
                <w:color w:val="000000"/>
                <w:sz w:val="20"/>
                <w:szCs w:val="20"/>
              </w:rPr>
              <w:t xml:space="preserve">Veolia Energia Poznań S.A. </w:t>
            </w:r>
            <w:r w:rsidRPr="00BB20D0">
              <w:rPr>
                <w:sz w:val="20"/>
                <w:szCs w:val="20"/>
              </w:rPr>
              <w:t>w</w:t>
            </w:r>
            <w:r w:rsidRPr="00BB20D0">
              <w:rPr>
                <w:b/>
                <w:sz w:val="20"/>
                <w:szCs w:val="20"/>
              </w:rPr>
              <w:t xml:space="preserve"> </w:t>
            </w:r>
            <w:r w:rsidRPr="00BB20D0">
              <w:rPr>
                <w:sz w:val="20"/>
                <w:szCs w:val="20"/>
              </w:rPr>
              <w:t xml:space="preserve">piśmie nr </w:t>
            </w:r>
            <w:r w:rsidR="00A65C8B" w:rsidRPr="00BB20D0">
              <w:rPr>
                <w:sz w:val="20"/>
                <w:szCs w:val="20"/>
              </w:rPr>
              <w:t>KE/T/DCH-2.6-825/2022</w:t>
            </w:r>
            <w:r w:rsidRPr="00BB20D0">
              <w:rPr>
                <w:sz w:val="20"/>
                <w:szCs w:val="20"/>
              </w:rPr>
              <w:t xml:space="preserve"> z dnia </w:t>
            </w:r>
            <w:r w:rsidR="00A65C8B" w:rsidRPr="00BB20D0">
              <w:rPr>
                <w:sz w:val="20"/>
                <w:szCs w:val="20"/>
              </w:rPr>
              <w:t xml:space="preserve">25 maja 2022 </w:t>
            </w:r>
            <w:r w:rsidRPr="00BB20D0">
              <w:rPr>
                <w:sz w:val="20"/>
                <w:szCs w:val="20"/>
              </w:rPr>
              <w:t>r. dotyczącym nieruchomości położon</w:t>
            </w:r>
            <w:r w:rsidR="00A65C8B" w:rsidRPr="00BB20D0">
              <w:rPr>
                <w:sz w:val="20"/>
                <w:szCs w:val="20"/>
              </w:rPr>
              <w:t>ej</w:t>
            </w:r>
            <w:r w:rsidRPr="00BB20D0">
              <w:rPr>
                <w:sz w:val="20"/>
                <w:szCs w:val="20"/>
              </w:rPr>
              <w:t xml:space="preserve"> w Poznaniu przy ul. Darniowej – obr. Głowieniec ark. 07 działki: 3/122, 3/123, 3/124, 3/125, 3/126, 3/127, 3/128, 3/133, 3/134, 3/135, 3/136, 3/137, 3/138 i 3/140 </w:t>
            </w:r>
            <w:r w:rsidRPr="00BB20D0">
              <w:rPr>
                <w:bCs/>
                <w:sz w:val="20"/>
                <w:szCs w:val="20"/>
              </w:rPr>
              <w:t>poinformowała m.in., że</w:t>
            </w:r>
            <w:r w:rsidRPr="00BB20D0">
              <w:rPr>
                <w:sz w:val="20"/>
                <w:szCs w:val="20"/>
              </w:rPr>
              <w:t>:</w:t>
            </w:r>
            <w:r w:rsidRPr="00BB20D0">
              <w:rPr>
                <w:i/>
                <w:sz w:val="20"/>
                <w:szCs w:val="20"/>
              </w:rPr>
              <w:t xml:space="preserve"> </w:t>
            </w:r>
            <w:r w:rsidRPr="00BB20D0">
              <w:rPr>
                <w:sz w:val="20"/>
                <w:szCs w:val="20"/>
              </w:rPr>
              <w:t>(…)</w:t>
            </w:r>
            <w:r w:rsidRPr="00BB20D0">
              <w:rPr>
                <w:i/>
                <w:sz w:val="20"/>
                <w:szCs w:val="20"/>
              </w:rPr>
              <w:t xml:space="preserve"> </w:t>
            </w:r>
            <w:r w:rsidR="00A65C8B" w:rsidRPr="00BB20D0">
              <w:rPr>
                <w:i/>
                <w:sz w:val="20"/>
                <w:szCs w:val="20"/>
              </w:rPr>
              <w:t>na powyższej nieruchomości nie jest zlokalizowana żadna infrastruktura cieplna, która byłaby naszą własno</w:t>
            </w:r>
            <w:r w:rsidR="0092373B">
              <w:rPr>
                <w:i/>
                <w:sz w:val="20"/>
                <w:szCs w:val="20"/>
              </w:rPr>
              <w:t xml:space="preserve">ścią, znajdująca </w:t>
            </w:r>
            <w:r w:rsidR="00A65C8B" w:rsidRPr="00BB20D0">
              <w:rPr>
                <w:i/>
                <w:sz w:val="20"/>
                <w:szCs w:val="20"/>
              </w:rPr>
              <w:t>się</w:t>
            </w:r>
            <w:r w:rsidR="0092373B">
              <w:rPr>
                <w:i/>
                <w:sz w:val="20"/>
                <w:szCs w:val="20"/>
              </w:rPr>
              <w:br/>
            </w:r>
            <w:r w:rsidR="00A65C8B" w:rsidRPr="00BB20D0">
              <w:rPr>
                <w:i/>
                <w:sz w:val="20"/>
                <w:szCs w:val="20"/>
              </w:rPr>
              <w:t xml:space="preserve">w ewidencji środków trwałych Veoli Energii Poznań S.A. oraz była czynna i użytkowana. </w:t>
            </w:r>
          </w:p>
          <w:p w:rsidR="0020152E" w:rsidRPr="00BB20D0" w:rsidRDefault="00A65C8B" w:rsidP="00F53D7E">
            <w:pPr>
              <w:tabs>
                <w:tab w:val="left" w:pos="8021"/>
              </w:tabs>
              <w:suppressAutoHyphens/>
              <w:spacing w:before="60" w:after="60"/>
              <w:ind w:left="437" w:right="74"/>
              <w:jc w:val="both"/>
              <w:rPr>
                <w:i/>
                <w:sz w:val="20"/>
                <w:szCs w:val="20"/>
              </w:rPr>
            </w:pPr>
            <w:r w:rsidRPr="00BB20D0">
              <w:rPr>
                <w:i/>
                <w:color w:val="000000"/>
                <w:sz w:val="20"/>
                <w:szCs w:val="20"/>
              </w:rPr>
              <w:t>Ponadto wyżej wymieniona nieruchomość nie posiada dostępu do miejskie</w:t>
            </w:r>
            <w:r w:rsidR="0020152E" w:rsidRPr="00BB20D0">
              <w:rPr>
                <w:i/>
                <w:sz w:val="20"/>
                <w:szCs w:val="20"/>
              </w:rPr>
              <w:t>j sieci cieplnej. Najbliższa si</w:t>
            </w:r>
            <w:r w:rsidR="00753C69" w:rsidRPr="00BB20D0">
              <w:rPr>
                <w:i/>
                <w:sz w:val="20"/>
                <w:szCs w:val="20"/>
              </w:rPr>
              <w:t>eć cieplna zlokalizowana jest</w:t>
            </w:r>
            <w:r w:rsidR="0020152E" w:rsidRPr="00BB20D0">
              <w:rPr>
                <w:i/>
                <w:sz w:val="20"/>
                <w:szCs w:val="20"/>
              </w:rPr>
              <w:t xml:space="preserve"> około </w:t>
            </w:r>
            <w:r w:rsidR="00753C69" w:rsidRPr="00BB20D0">
              <w:rPr>
                <w:i/>
                <w:sz w:val="20"/>
                <w:szCs w:val="20"/>
              </w:rPr>
              <w:t>2,7</w:t>
            </w:r>
            <w:r w:rsidR="0020152E" w:rsidRPr="00BB20D0">
              <w:rPr>
                <w:i/>
                <w:sz w:val="20"/>
                <w:szCs w:val="20"/>
              </w:rPr>
              <w:t xml:space="preserve"> km od przedmiotow</w:t>
            </w:r>
            <w:r w:rsidR="00753C69" w:rsidRPr="00BB20D0">
              <w:rPr>
                <w:i/>
                <w:sz w:val="20"/>
                <w:szCs w:val="20"/>
              </w:rPr>
              <w:t>ej</w:t>
            </w:r>
            <w:r w:rsidR="0020152E" w:rsidRPr="00BB20D0">
              <w:rPr>
                <w:i/>
                <w:sz w:val="20"/>
                <w:szCs w:val="20"/>
              </w:rPr>
              <w:t xml:space="preserve"> nieruchomości. </w:t>
            </w:r>
            <w:r w:rsidR="0092373B">
              <w:rPr>
                <w:i/>
                <w:sz w:val="20"/>
                <w:szCs w:val="20"/>
              </w:rPr>
              <w:br/>
            </w:r>
            <w:r w:rsidR="0020152E" w:rsidRPr="00BB20D0">
              <w:rPr>
                <w:i/>
                <w:sz w:val="20"/>
                <w:szCs w:val="20"/>
              </w:rPr>
              <w:t xml:space="preserve">Z uwagi na </w:t>
            </w:r>
            <w:r w:rsidR="00753C69" w:rsidRPr="00BB20D0">
              <w:rPr>
                <w:i/>
                <w:sz w:val="20"/>
                <w:szCs w:val="20"/>
              </w:rPr>
              <w:t>sz</w:t>
            </w:r>
            <w:r w:rsidR="0092373B">
              <w:rPr>
                <w:i/>
                <w:sz w:val="20"/>
                <w:szCs w:val="20"/>
              </w:rPr>
              <w:t>a</w:t>
            </w:r>
            <w:r w:rsidR="00753C69" w:rsidRPr="00BB20D0">
              <w:rPr>
                <w:i/>
                <w:sz w:val="20"/>
                <w:szCs w:val="20"/>
              </w:rPr>
              <w:t xml:space="preserve">cowane niewielkie zapotrzebowanie na ciepło (wyżej wymienione działki położone są na obszarze oznaczonym jako teren zabudowy mieszkaniowej jednorodzinnej) prowadzenie sieci cieplnej dla  niniejszej nieruchomości jest nieuzasadnione ekonomicznie. </w:t>
            </w:r>
          </w:p>
          <w:p w:rsidR="0020152E" w:rsidRPr="00BB20D0" w:rsidRDefault="0020152E" w:rsidP="00F53D7E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spacing w:before="120"/>
              <w:ind w:left="436" w:right="74" w:hanging="425"/>
              <w:jc w:val="both"/>
              <w:rPr>
                <w:b/>
                <w:color w:val="000000"/>
                <w:spacing w:val="-2"/>
                <w:sz w:val="20"/>
                <w:szCs w:val="20"/>
              </w:rPr>
            </w:pPr>
            <w:r w:rsidRPr="00BB20D0">
              <w:rPr>
                <w:b/>
                <w:color w:val="000000"/>
                <w:spacing w:val="-2"/>
                <w:sz w:val="20"/>
                <w:szCs w:val="20"/>
              </w:rPr>
              <w:t xml:space="preserve">Netia S.A. 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>w piśmie z dnia 10 marca 2021 r.</w:t>
            </w:r>
            <w:r w:rsidR="000B2555" w:rsidRPr="00BB20D0">
              <w:rPr>
                <w:color w:val="000000"/>
                <w:spacing w:val="-2"/>
                <w:sz w:val="20"/>
                <w:szCs w:val="20"/>
              </w:rPr>
              <w:t>, którego aktualność potwierdziła pismem z dnia 7</w:t>
            </w:r>
            <w:r w:rsidR="0000571A">
              <w:rPr>
                <w:color w:val="000000"/>
                <w:spacing w:val="-2"/>
                <w:sz w:val="20"/>
                <w:szCs w:val="20"/>
              </w:rPr>
              <w:t> </w:t>
            </w:r>
            <w:r w:rsidR="000B2555" w:rsidRPr="00BB20D0">
              <w:rPr>
                <w:color w:val="000000"/>
                <w:spacing w:val="-2"/>
                <w:sz w:val="20"/>
                <w:szCs w:val="20"/>
              </w:rPr>
              <w:t>czerwca 2022 r.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sz w:val="20"/>
                <w:szCs w:val="20"/>
              </w:rPr>
              <w:t>dotyczącym nieruchomości położon</w:t>
            </w:r>
            <w:r w:rsidR="00597488">
              <w:rPr>
                <w:sz w:val="20"/>
                <w:szCs w:val="20"/>
              </w:rPr>
              <w:t>ej</w:t>
            </w:r>
            <w:r w:rsidRPr="00BB20D0">
              <w:rPr>
                <w:sz w:val="20"/>
                <w:szCs w:val="20"/>
              </w:rPr>
              <w:t xml:space="preserve"> w Poznaniu przy ul. Darniowej – obr. Głowieniec ark. 07 działki: 3/122, 3/123, 3/124, 3/125, 3/126, 3/127, 3/128, 3/133, 3/134, 3/135, 3/136, 3/137, 3/138 i 3/140</w:t>
            </w:r>
            <w:r w:rsidR="0000571A">
              <w:rPr>
                <w:sz w:val="20"/>
                <w:szCs w:val="20"/>
              </w:rPr>
              <w:t>,</w:t>
            </w:r>
            <w:r w:rsidRPr="00BB20D0">
              <w:rPr>
                <w:sz w:val="20"/>
                <w:szCs w:val="20"/>
              </w:rPr>
              <w:t xml:space="preserve"> 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poinformowała, że (…)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nie posiada swojej sieci na w/w nieruchomościach.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ind w:left="437" w:right="74"/>
              <w:jc w:val="both"/>
              <w:rPr>
                <w:spacing w:val="-2"/>
                <w:sz w:val="20"/>
                <w:szCs w:val="20"/>
              </w:rPr>
            </w:pPr>
            <w:r w:rsidRPr="00BB20D0">
              <w:rPr>
                <w:spacing w:val="-2"/>
                <w:sz w:val="20"/>
                <w:szCs w:val="20"/>
              </w:rPr>
              <w:t>Ponadto pismem nr NTTG-508-</w:t>
            </w:r>
            <w:r w:rsidR="001B36D2" w:rsidRPr="00BB20D0">
              <w:rPr>
                <w:spacing w:val="-2"/>
                <w:sz w:val="20"/>
                <w:szCs w:val="20"/>
              </w:rPr>
              <w:t>2</w:t>
            </w:r>
            <w:r w:rsidR="00416F36">
              <w:rPr>
                <w:spacing w:val="-2"/>
                <w:sz w:val="20"/>
                <w:szCs w:val="20"/>
              </w:rPr>
              <w:t>818</w:t>
            </w:r>
            <w:r w:rsidRPr="00BB20D0">
              <w:rPr>
                <w:spacing w:val="-2"/>
                <w:sz w:val="20"/>
                <w:szCs w:val="20"/>
              </w:rPr>
              <w:t>/2</w:t>
            </w:r>
            <w:r w:rsidR="001B36D2" w:rsidRPr="00BB20D0">
              <w:rPr>
                <w:spacing w:val="-2"/>
                <w:sz w:val="20"/>
                <w:szCs w:val="20"/>
              </w:rPr>
              <w:t>2</w:t>
            </w:r>
            <w:r w:rsidRPr="00BB20D0">
              <w:rPr>
                <w:spacing w:val="-2"/>
                <w:sz w:val="20"/>
                <w:szCs w:val="20"/>
              </w:rPr>
              <w:t xml:space="preserve"> z dnia </w:t>
            </w:r>
            <w:r w:rsidR="00416F36">
              <w:rPr>
                <w:spacing w:val="-2"/>
                <w:sz w:val="20"/>
                <w:szCs w:val="20"/>
              </w:rPr>
              <w:t>5</w:t>
            </w:r>
            <w:r w:rsidR="001B36D2" w:rsidRPr="00BB20D0">
              <w:rPr>
                <w:spacing w:val="-2"/>
                <w:sz w:val="20"/>
                <w:szCs w:val="20"/>
              </w:rPr>
              <w:t xml:space="preserve"> czerwca 2022</w:t>
            </w:r>
            <w:r w:rsidRPr="00BB20D0">
              <w:rPr>
                <w:spacing w:val="-2"/>
                <w:sz w:val="20"/>
                <w:szCs w:val="20"/>
              </w:rPr>
              <w:t xml:space="preserve"> r. </w:t>
            </w:r>
            <w:r w:rsidR="0092373B">
              <w:rPr>
                <w:spacing w:val="-2"/>
                <w:sz w:val="20"/>
                <w:szCs w:val="20"/>
              </w:rPr>
              <w:t>Netia S.A.</w:t>
            </w:r>
            <w:r w:rsidR="0000571A">
              <w:rPr>
                <w:spacing w:val="-2"/>
                <w:sz w:val="20"/>
                <w:szCs w:val="20"/>
              </w:rPr>
              <w:t>,</w:t>
            </w:r>
            <w:r w:rsidR="0092373B">
              <w:rPr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spacing w:val="-2"/>
                <w:sz w:val="20"/>
                <w:szCs w:val="20"/>
              </w:rPr>
              <w:t>działając</w:t>
            </w:r>
            <w:r w:rsidR="00416F36">
              <w:rPr>
                <w:spacing w:val="-2"/>
                <w:sz w:val="20"/>
                <w:szCs w:val="20"/>
              </w:rPr>
              <w:br/>
            </w:r>
            <w:r w:rsidRPr="00BB20D0">
              <w:rPr>
                <w:spacing w:val="-2"/>
                <w:sz w:val="20"/>
                <w:szCs w:val="20"/>
              </w:rPr>
              <w:t xml:space="preserve">w imieniu firmy </w:t>
            </w:r>
            <w:r w:rsidR="001B36D2" w:rsidRPr="00BB20D0">
              <w:rPr>
                <w:b/>
                <w:spacing w:val="-2"/>
                <w:sz w:val="20"/>
                <w:szCs w:val="20"/>
              </w:rPr>
              <w:t>TOWERLINK POLAND</w:t>
            </w:r>
            <w:r w:rsidRPr="00BB20D0">
              <w:rPr>
                <w:b/>
                <w:spacing w:val="-2"/>
                <w:sz w:val="20"/>
                <w:szCs w:val="20"/>
              </w:rPr>
              <w:t xml:space="preserve"> sp.</w:t>
            </w:r>
            <w:r w:rsidRPr="00BB20D0">
              <w:rPr>
                <w:spacing w:val="-2"/>
                <w:sz w:val="20"/>
                <w:szCs w:val="20"/>
              </w:rPr>
              <w:t> </w:t>
            </w:r>
            <w:r w:rsidRPr="00BB20D0">
              <w:rPr>
                <w:b/>
                <w:spacing w:val="-2"/>
                <w:sz w:val="20"/>
                <w:szCs w:val="20"/>
              </w:rPr>
              <w:t>z o.o.</w:t>
            </w:r>
            <w:r w:rsidR="0000571A">
              <w:rPr>
                <w:spacing w:val="-2"/>
                <w:sz w:val="20"/>
                <w:szCs w:val="20"/>
              </w:rPr>
              <w:t xml:space="preserve"> (</w:t>
            </w:r>
            <w:r w:rsidR="00416F36" w:rsidRPr="00416F36">
              <w:rPr>
                <w:spacing w:val="-2"/>
                <w:sz w:val="20"/>
                <w:szCs w:val="20"/>
              </w:rPr>
              <w:t>dawniej POLKOMTEL Infrastruktura sp. z o.o.</w:t>
            </w:r>
            <w:r w:rsidR="0000571A">
              <w:rPr>
                <w:spacing w:val="-2"/>
                <w:sz w:val="20"/>
                <w:szCs w:val="20"/>
              </w:rPr>
              <w:t>),</w:t>
            </w:r>
            <w:r w:rsidR="00416F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spacing w:val="-2"/>
                <w:sz w:val="20"/>
                <w:szCs w:val="20"/>
              </w:rPr>
              <w:t>poinformowała, że: (…)</w:t>
            </w:r>
            <w:r w:rsidRPr="00BB20D0">
              <w:rPr>
                <w:i/>
                <w:spacing w:val="-2"/>
                <w:sz w:val="20"/>
                <w:szCs w:val="20"/>
              </w:rPr>
              <w:t xml:space="preserve"> infrastruktura teletechniczna </w:t>
            </w:r>
            <w:r w:rsidR="001B36D2" w:rsidRPr="00BB20D0">
              <w:rPr>
                <w:i/>
                <w:spacing w:val="-2"/>
                <w:sz w:val="20"/>
                <w:szCs w:val="20"/>
              </w:rPr>
              <w:t>TOWERLINK POLAND</w:t>
            </w:r>
            <w:r w:rsidRPr="00BB20D0">
              <w:rPr>
                <w:i/>
                <w:spacing w:val="-2"/>
                <w:sz w:val="20"/>
                <w:szCs w:val="20"/>
              </w:rPr>
              <w:t xml:space="preserve"> </w:t>
            </w:r>
            <w:r w:rsidR="00416F36">
              <w:rPr>
                <w:i/>
                <w:spacing w:val="-2"/>
                <w:sz w:val="20"/>
                <w:szCs w:val="20"/>
              </w:rPr>
              <w:br/>
            </w:r>
            <w:r w:rsidRPr="00BB20D0">
              <w:rPr>
                <w:i/>
                <w:spacing w:val="-2"/>
                <w:sz w:val="20"/>
                <w:szCs w:val="20"/>
              </w:rPr>
              <w:t>sp. z o.o. znajduje się poza zakresem działek przewidzianych do sprzedaży</w:t>
            </w:r>
            <w:r w:rsidRPr="00BB20D0">
              <w:rPr>
                <w:spacing w:val="-2"/>
                <w:sz w:val="20"/>
                <w:szCs w:val="20"/>
              </w:rPr>
              <w:t>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ind w:left="437" w:right="74"/>
              <w:jc w:val="both"/>
              <w:rPr>
                <w:i/>
                <w:spacing w:val="-2"/>
                <w:sz w:val="20"/>
                <w:szCs w:val="20"/>
              </w:rPr>
            </w:pPr>
            <w:r w:rsidRPr="00BB20D0">
              <w:rPr>
                <w:i/>
                <w:spacing w:val="-2"/>
                <w:sz w:val="20"/>
                <w:szCs w:val="20"/>
              </w:rPr>
              <w:t>Powyższe uzgodnienie podlega aktualizacji po 12 miesiącach od daty jego wydania.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ind w:left="437" w:right="74"/>
              <w:jc w:val="both"/>
              <w:rPr>
                <w:i/>
                <w:spacing w:val="-2"/>
                <w:sz w:val="20"/>
                <w:szCs w:val="20"/>
              </w:rPr>
            </w:pPr>
            <w:r w:rsidRPr="00BB20D0">
              <w:rPr>
                <w:i/>
                <w:spacing w:val="-2"/>
                <w:sz w:val="20"/>
                <w:szCs w:val="20"/>
              </w:rPr>
              <w:t xml:space="preserve">W związku z dynamicznym rozwojem świadczonych usług i rozbudową własnej infrastruktury teletechnicznej, </w:t>
            </w:r>
            <w:r w:rsidR="001B36D2" w:rsidRPr="00BB20D0">
              <w:rPr>
                <w:i/>
                <w:spacing w:val="-2"/>
                <w:sz w:val="20"/>
                <w:szCs w:val="20"/>
              </w:rPr>
              <w:t xml:space="preserve">TOWERLINK POLAND Sp. z o.o. </w:t>
            </w:r>
            <w:r w:rsidRPr="00BB20D0">
              <w:rPr>
                <w:i/>
                <w:spacing w:val="-2"/>
                <w:sz w:val="20"/>
                <w:szCs w:val="20"/>
              </w:rPr>
              <w:t xml:space="preserve"> zastrzega sobie prawo zmany w/w postanowień.</w:t>
            </w:r>
          </w:p>
          <w:p w:rsidR="00F374B1" w:rsidRPr="00F374B1" w:rsidRDefault="0020152E" w:rsidP="00416F36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spacing w:before="120"/>
              <w:ind w:left="436" w:right="74" w:hanging="425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374B1">
              <w:rPr>
                <w:b/>
                <w:color w:val="000000"/>
                <w:spacing w:val="-2"/>
                <w:sz w:val="20"/>
                <w:szCs w:val="20"/>
              </w:rPr>
              <w:t>Orange Polska S.A.</w:t>
            </w:r>
            <w:r w:rsidRPr="00F374B1">
              <w:rPr>
                <w:color w:val="000000"/>
                <w:spacing w:val="-2"/>
                <w:sz w:val="20"/>
                <w:szCs w:val="20"/>
              </w:rPr>
              <w:t xml:space="preserve"> w piśmie nr TT</w:t>
            </w:r>
            <w:r w:rsidR="00416F36">
              <w:rPr>
                <w:color w:val="000000"/>
                <w:spacing w:val="-2"/>
                <w:sz w:val="20"/>
                <w:szCs w:val="20"/>
              </w:rPr>
              <w:t>D</w:t>
            </w:r>
            <w:r w:rsidRPr="00F374B1">
              <w:rPr>
                <w:color w:val="000000"/>
                <w:spacing w:val="-2"/>
                <w:sz w:val="20"/>
                <w:szCs w:val="20"/>
              </w:rPr>
              <w:t>SILU/</w:t>
            </w:r>
            <w:r w:rsidR="00F374B1" w:rsidRPr="00F374B1">
              <w:rPr>
                <w:color w:val="000000"/>
                <w:spacing w:val="-2"/>
                <w:sz w:val="20"/>
                <w:szCs w:val="20"/>
              </w:rPr>
              <w:t>KU</w:t>
            </w:r>
            <w:r w:rsidRPr="00F374B1">
              <w:rPr>
                <w:color w:val="000000"/>
                <w:spacing w:val="-2"/>
                <w:sz w:val="20"/>
                <w:szCs w:val="20"/>
              </w:rPr>
              <w:t>.215-</w:t>
            </w:r>
            <w:r w:rsidR="00F374B1" w:rsidRPr="00F374B1">
              <w:rPr>
                <w:color w:val="000000"/>
                <w:spacing w:val="-2"/>
                <w:sz w:val="20"/>
                <w:szCs w:val="20"/>
              </w:rPr>
              <w:t>23948</w:t>
            </w:r>
            <w:r w:rsidRPr="00F374B1">
              <w:rPr>
                <w:color w:val="000000"/>
                <w:spacing w:val="-2"/>
                <w:sz w:val="20"/>
                <w:szCs w:val="20"/>
              </w:rPr>
              <w:t>/2</w:t>
            </w:r>
            <w:r w:rsidR="00F374B1" w:rsidRPr="00F374B1">
              <w:rPr>
                <w:color w:val="000000"/>
                <w:spacing w:val="-2"/>
                <w:sz w:val="20"/>
                <w:szCs w:val="20"/>
              </w:rPr>
              <w:t>022</w:t>
            </w:r>
            <w:r w:rsidRPr="00F374B1">
              <w:rPr>
                <w:color w:val="000000"/>
                <w:spacing w:val="-2"/>
                <w:sz w:val="20"/>
                <w:szCs w:val="20"/>
              </w:rPr>
              <w:t xml:space="preserve"> z dnia </w:t>
            </w:r>
            <w:r w:rsidR="00F374B1" w:rsidRPr="00F374B1">
              <w:rPr>
                <w:color w:val="000000"/>
                <w:spacing w:val="-2"/>
                <w:sz w:val="20"/>
                <w:szCs w:val="20"/>
              </w:rPr>
              <w:t>27 czerwca 2022</w:t>
            </w:r>
            <w:r w:rsidRPr="00F374B1">
              <w:rPr>
                <w:color w:val="000000"/>
                <w:spacing w:val="-2"/>
                <w:sz w:val="20"/>
                <w:szCs w:val="20"/>
              </w:rPr>
              <w:t xml:space="preserve"> r. </w:t>
            </w:r>
            <w:r w:rsidRPr="00F374B1">
              <w:rPr>
                <w:sz w:val="20"/>
                <w:szCs w:val="20"/>
              </w:rPr>
              <w:t>dotyczącym  nieruchomości położon</w:t>
            </w:r>
            <w:r w:rsidR="00597488">
              <w:rPr>
                <w:sz w:val="20"/>
                <w:szCs w:val="20"/>
              </w:rPr>
              <w:t>ej</w:t>
            </w:r>
            <w:r w:rsidRPr="00F374B1">
              <w:rPr>
                <w:sz w:val="20"/>
                <w:szCs w:val="20"/>
              </w:rPr>
              <w:t xml:space="preserve"> w Poznaniu przy ul. Darniowej – obr. Głowieniec ark. 07 działki: 3/122, 3/123, 3/124, 3/125, 3/126, 3/127, 3/128, 3/133, 3/134, 3/135, 3/136, 3/137, 3/138 i 3/140</w:t>
            </w:r>
            <w:r w:rsidRPr="00F374B1">
              <w:rPr>
                <w:color w:val="000000"/>
                <w:spacing w:val="-4"/>
                <w:sz w:val="20"/>
                <w:szCs w:val="20"/>
              </w:rPr>
              <w:t xml:space="preserve"> poinformowała</w:t>
            </w:r>
            <w:r w:rsidR="0000571A">
              <w:rPr>
                <w:color w:val="000000"/>
                <w:spacing w:val="-4"/>
                <w:sz w:val="20"/>
                <w:szCs w:val="20"/>
              </w:rPr>
              <w:t>,</w:t>
            </w:r>
            <w:r w:rsidRPr="00F374B1">
              <w:rPr>
                <w:color w:val="000000"/>
                <w:spacing w:val="-4"/>
                <w:sz w:val="20"/>
                <w:szCs w:val="20"/>
              </w:rPr>
              <w:t xml:space="preserve"> że (…) </w:t>
            </w:r>
            <w:r w:rsidR="00F374B1" w:rsidRPr="00F374B1">
              <w:rPr>
                <w:i/>
                <w:color w:val="000000"/>
                <w:spacing w:val="-4"/>
                <w:sz w:val="20"/>
                <w:szCs w:val="20"/>
              </w:rPr>
              <w:t>w gruncie przedmiotowych dzialek nie posiadamy sieci teletechnicznej.</w:t>
            </w:r>
          </w:p>
          <w:p w:rsidR="0020152E" w:rsidRPr="00BB20D0" w:rsidRDefault="00F374B1" w:rsidP="00416F36">
            <w:pPr>
              <w:tabs>
                <w:tab w:val="left" w:pos="8021"/>
              </w:tabs>
              <w:suppressAutoHyphens/>
              <w:spacing w:after="60"/>
              <w:ind w:left="437" w:right="74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374B1">
              <w:rPr>
                <w:i/>
                <w:color w:val="000000"/>
                <w:spacing w:val="-4"/>
                <w:sz w:val="20"/>
                <w:szCs w:val="20"/>
              </w:rPr>
              <w:t>Mając powyższe na względzie dla wskazanej nieruchomości nie ma konieczności podawania pasów ochronnych</w:t>
            </w:r>
            <w:r w:rsidRPr="00F374B1">
              <w:rPr>
                <w:color w:val="000000"/>
                <w:spacing w:val="-4"/>
                <w:sz w:val="20"/>
                <w:szCs w:val="20"/>
              </w:rPr>
              <w:t xml:space="preserve"> (...)</w:t>
            </w:r>
            <w:r w:rsidR="0020152E" w:rsidRPr="00F374B1">
              <w:rPr>
                <w:i/>
                <w:color w:val="000000"/>
                <w:spacing w:val="-4"/>
                <w:sz w:val="20"/>
                <w:szCs w:val="20"/>
              </w:rPr>
              <w:t>.</w:t>
            </w:r>
          </w:p>
          <w:p w:rsidR="0020152E" w:rsidRPr="00BB20D0" w:rsidRDefault="00D173A2" w:rsidP="00F53D7E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ind w:left="437" w:right="74" w:hanging="426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BB20D0">
              <w:rPr>
                <w:b/>
                <w:color w:val="000000"/>
                <w:spacing w:val="-2"/>
                <w:sz w:val="20"/>
                <w:szCs w:val="20"/>
              </w:rPr>
              <w:t xml:space="preserve">Fiberhost </w:t>
            </w:r>
            <w:r w:rsidR="0020152E" w:rsidRPr="00BB20D0">
              <w:rPr>
                <w:b/>
                <w:color w:val="000000"/>
                <w:spacing w:val="-2"/>
                <w:sz w:val="20"/>
                <w:szCs w:val="20"/>
              </w:rPr>
              <w:t>S.A.</w:t>
            </w:r>
            <w:r w:rsidR="0020152E" w:rsidRPr="00BB20D0">
              <w:rPr>
                <w:color w:val="000000"/>
                <w:spacing w:val="-2"/>
                <w:sz w:val="20"/>
                <w:szCs w:val="20"/>
              </w:rPr>
              <w:t xml:space="preserve"> w piśmie nr WTINEA-</w:t>
            </w:r>
            <w:r w:rsidR="00753C69" w:rsidRPr="00BB20D0">
              <w:rPr>
                <w:color w:val="000000"/>
                <w:spacing w:val="-2"/>
                <w:sz w:val="20"/>
                <w:szCs w:val="20"/>
              </w:rPr>
              <w:t>7024</w:t>
            </w:r>
            <w:r w:rsidR="0020152E" w:rsidRPr="00BB20D0">
              <w:rPr>
                <w:color w:val="000000"/>
                <w:spacing w:val="-2"/>
                <w:sz w:val="20"/>
                <w:szCs w:val="20"/>
              </w:rPr>
              <w:t xml:space="preserve"> z dnia </w:t>
            </w:r>
            <w:r w:rsidR="00753C69" w:rsidRPr="00BB20D0">
              <w:rPr>
                <w:color w:val="000000"/>
                <w:spacing w:val="-2"/>
                <w:sz w:val="20"/>
                <w:szCs w:val="20"/>
              </w:rPr>
              <w:t>19 maja</w:t>
            </w:r>
            <w:r w:rsidR="0020152E" w:rsidRPr="00BB20D0">
              <w:rPr>
                <w:color w:val="000000"/>
                <w:spacing w:val="-2"/>
                <w:sz w:val="20"/>
                <w:szCs w:val="20"/>
              </w:rPr>
              <w:t xml:space="preserve"> 202</w:t>
            </w:r>
            <w:r w:rsidR="00753C69" w:rsidRPr="00BB20D0">
              <w:rPr>
                <w:color w:val="000000"/>
                <w:spacing w:val="-2"/>
                <w:sz w:val="20"/>
                <w:szCs w:val="20"/>
              </w:rPr>
              <w:t>2</w:t>
            </w:r>
            <w:r w:rsidR="0020152E" w:rsidRPr="00BB20D0">
              <w:rPr>
                <w:color w:val="000000"/>
                <w:spacing w:val="-2"/>
                <w:sz w:val="20"/>
                <w:szCs w:val="20"/>
              </w:rPr>
              <w:t xml:space="preserve"> r. </w:t>
            </w:r>
            <w:r w:rsidR="0020152E" w:rsidRPr="00BB20D0">
              <w:rPr>
                <w:sz w:val="20"/>
                <w:szCs w:val="20"/>
              </w:rPr>
              <w:t>dotyczącym nieruchomości położon</w:t>
            </w:r>
            <w:r w:rsidR="00597488">
              <w:rPr>
                <w:sz w:val="20"/>
                <w:szCs w:val="20"/>
              </w:rPr>
              <w:t>ej</w:t>
            </w:r>
            <w:r w:rsidR="0020152E" w:rsidRPr="00BB20D0">
              <w:rPr>
                <w:sz w:val="20"/>
                <w:szCs w:val="20"/>
              </w:rPr>
              <w:t xml:space="preserve"> w Poznaniu przy ul. Darniowej – obr. Głowieniec ark. 07 działki: 3/122, 3/123, 3/124, 3/125, 3/126, 3/127, 3/128, 3/133, 3/134, 3/135, 3/136, 3/137, 3/138 i 3/140  </w:t>
            </w:r>
            <w:r w:rsidR="0020152E" w:rsidRPr="00BB20D0">
              <w:rPr>
                <w:color w:val="000000"/>
                <w:spacing w:val="-2"/>
                <w:sz w:val="20"/>
                <w:szCs w:val="20"/>
              </w:rPr>
              <w:t xml:space="preserve">poinformowała, że (…) </w:t>
            </w:r>
            <w:r w:rsidR="0020152E"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na dzień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19</w:t>
            </w:r>
            <w:r w:rsidR="0020152E" w:rsidRPr="00BB20D0">
              <w:rPr>
                <w:i/>
                <w:color w:val="000000"/>
                <w:spacing w:val="-2"/>
                <w:sz w:val="20"/>
                <w:szCs w:val="20"/>
              </w:rPr>
              <w:t>.0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5</w:t>
            </w:r>
            <w:r w:rsidR="0020152E" w:rsidRPr="00BB20D0">
              <w:rPr>
                <w:i/>
                <w:color w:val="000000"/>
                <w:spacing w:val="-2"/>
                <w:sz w:val="20"/>
                <w:szCs w:val="20"/>
              </w:rPr>
              <w:t>.202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2</w:t>
            </w:r>
            <w:r w:rsidR="0020152E"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 r. na wskazanym obszarze nie posiada infrastruktury technicznej.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spacing w:after="120"/>
              <w:ind w:left="437" w:right="74"/>
              <w:jc w:val="both"/>
              <w:rPr>
                <w:i/>
                <w:spacing w:val="-2"/>
                <w:sz w:val="20"/>
                <w:szCs w:val="20"/>
              </w:rPr>
            </w:pPr>
            <w:r w:rsidRPr="00BB20D0">
              <w:rPr>
                <w:rFonts w:ascii="Calibri" w:hAnsi="Calibri" w:cs="Calibri"/>
                <w:i/>
                <w:sz w:val="20"/>
                <w:szCs w:val="20"/>
              </w:rPr>
              <w:t>P</w:t>
            </w:r>
            <w:r w:rsidRPr="00BB20D0">
              <w:rPr>
                <w:i/>
                <w:spacing w:val="-2"/>
                <w:sz w:val="20"/>
                <w:szCs w:val="20"/>
              </w:rPr>
              <w:t>rzy natrafieniu w trakcie wizji lokalnej dokonywanej przez projektanta lub podczas robót ziemnych, na urządzenia</w:t>
            </w:r>
            <w:r w:rsidR="00176942" w:rsidRPr="00BB20D0">
              <w:rPr>
                <w:i/>
                <w:spacing w:val="-2"/>
                <w:sz w:val="20"/>
                <w:szCs w:val="20"/>
              </w:rPr>
              <w:t xml:space="preserve"> </w:t>
            </w:r>
            <w:r w:rsidR="00416F36" w:rsidRPr="00416F36">
              <w:rPr>
                <w:i/>
                <w:spacing w:val="-2"/>
                <w:sz w:val="20"/>
                <w:szCs w:val="20"/>
              </w:rPr>
              <w:t>Fiberhost S.A.</w:t>
            </w:r>
            <w:r w:rsidR="00416F36" w:rsidRPr="00BB20D0">
              <w:rPr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i/>
                <w:spacing w:val="-2"/>
                <w:sz w:val="20"/>
                <w:szCs w:val="20"/>
              </w:rPr>
              <w:t xml:space="preserve">nie naniesione na podkład mapowy, należy je zabezpieczyć i powiadomić </w:t>
            </w:r>
            <w:r w:rsidR="00416F36" w:rsidRPr="00416F36">
              <w:rPr>
                <w:i/>
                <w:spacing w:val="-2"/>
                <w:sz w:val="20"/>
                <w:szCs w:val="20"/>
              </w:rPr>
              <w:t>Fiberhost  S.A.</w:t>
            </w:r>
            <w:r w:rsidR="00416F36" w:rsidRPr="00BB20D0">
              <w:rPr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spacing w:val="-2"/>
                <w:sz w:val="20"/>
                <w:szCs w:val="20"/>
              </w:rPr>
              <w:t>(…)</w:t>
            </w:r>
            <w:r w:rsidRPr="00BB20D0">
              <w:rPr>
                <w:i/>
                <w:spacing w:val="-2"/>
                <w:sz w:val="20"/>
                <w:szCs w:val="20"/>
              </w:rPr>
              <w:t xml:space="preserve">  w celu ustalenia trybu dalszego postępowania.</w:t>
            </w:r>
          </w:p>
          <w:p w:rsidR="00F00698" w:rsidRPr="00BB20D0" w:rsidRDefault="00F00698" w:rsidP="00F53D7E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ind w:left="436" w:right="74" w:hanging="425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BB20D0">
              <w:rPr>
                <w:b/>
                <w:color w:val="000000"/>
                <w:spacing w:val="-2"/>
                <w:sz w:val="20"/>
                <w:szCs w:val="20"/>
              </w:rPr>
              <w:t>Operator WSS Sp. z o.o.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 w piśmie nr WTWSS-8508 z dnia 19 maja 2022 r. </w:t>
            </w:r>
            <w:r w:rsidRPr="00BB20D0">
              <w:rPr>
                <w:sz w:val="20"/>
                <w:szCs w:val="20"/>
              </w:rPr>
              <w:t>dotyczącym nieruchomości położon</w:t>
            </w:r>
            <w:r w:rsidR="00E5696E">
              <w:rPr>
                <w:sz w:val="20"/>
                <w:szCs w:val="20"/>
              </w:rPr>
              <w:t>ej</w:t>
            </w:r>
            <w:r w:rsidRPr="00BB20D0">
              <w:rPr>
                <w:sz w:val="20"/>
                <w:szCs w:val="20"/>
              </w:rPr>
              <w:t xml:space="preserve"> w Poznaniu przy ul. Darniowej – obr. Głowieniec ark. 07 działki: 3/122, 3/123, 3/124, 3/125, 3/126, 3/127, 3/128, 3/133, 3/134, 3/135, 3/136, 3/137, 3/138</w:t>
            </w:r>
            <w:r w:rsidR="00E5696E">
              <w:rPr>
                <w:sz w:val="20"/>
                <w:szCs w:val="20"/>
              </w:rPr>
              <w:br/>
            </w:r>
            <w:r w:rsidRPr="00BB20D0">
              <w:rPr>
                <w:sz w:val="20"/>
                <w:szCs w:val="20"/>
              </w:rPr>
              <w:t xml:space="preserve">i 3/140 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poinformował, że (…)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na dzień 19.05.2022 r. na projektowanym obszarze nie występuje infrastruktura WSS.</w:t>
            </w:r>
          </w:p>
          <w:p w:rsidR="00F00698" w:rsidRPr="00BB20D0" w:rsidRDefault="00F00698" w:rsidP="00F53D7E">
            <w:pPr>
              <w:pStyle w:val="Default"/>
              <w:tabs>
                <w:tab w:val="left" w:pos="8021"/>
              </w:tabs>
              <w:suppressAutoHyphens/>
              <w:ind w:left="437" w:right="74"/>
              <w:jc w:val="both"/>
              <w:rPr>
                <w:i/>
                <w:spacing w:val="-2"/>
                <w:sz w:val="20"/>
                <w:szCs w:val="20"/>
              </w:rPr>
            </w:pPr>
            <w:r w:rsidRPr="00BB20D0">
              <w:rPr>
                <w:i/>
                <w:spacing w:val="-2"/>
                <w:sz w:val="20"/>
                <w:szCs w:val="20"/>
              </w:rPr>
              <w:t xml:space="preserve">W przypadku odkrycia w trakcie robót ziemnych,  urządzeń telekomunikacyjnych należących do WSS S.A. nienaniesionych na planie należy je zabezpieczyć i powiadomić upoważnionego przedstawiciela WSS S.A. </w:t>
            </w:r>
          </w:p>
          <w:p w:rsidR="0020152E" w:rsidRPr="00BB20D0" w:rsidRDefault="0020152E" w:rsidP="00F53D7E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spacing w:before="120" w:after="60"/>
              <w:ind w:left="436" w:right="74" w:hanging="42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BB20D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Zarząd Dróg Miejskich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w piśmie nr </w:t>
            </w:r>
            <w:r w:rsidR="001B36D2" w:rsidRPr="00BB20D0">
              <w:rPr>
                <w:color w:val="000000"/>
                <w:spacing w:val="-2"/>
                <w:sz w:val="20"/>
                <w:szCs w:val="20"/>
              </w:rPr>
              <w:t>ZDM-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>IT.0713.39.2021</w:t>
            </w:r>
            <w:r w:rsidR="001B36D2" w:rsidRPr="00BB20D0">
              <w:rPr>
                <w:color w:val="000000"/>
                <w:spacing w:val="-2"/>
                <w:sz w:val="20"/>
                <w:szCs w:val="20"/>
              </w:rPr>
              <w:t>.GK.6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 z dnia </w:t>
            </w:r>
            <w:r w:rsidR="001B36D2" w:rsidRPr="00BB20D0">
              <w:rPr>
                <w:color w:val="000000"/>
                <w:spacing w:val="-2"/>
                <w:sz w:val="20"/>
                <w:szCs w:val="20"/>
              </w:rPr>
              <w:t xml:space="preserve">10 czerwca 2022 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r. </w:t>
            </w:r>
            <w:r w:rsidRPr="00BB20D0">
              <w:rPr>
                <w:sz w:val="20"/>
                <w:szCs w:val="20"/>
              </w:rPr>
              <w:t>dotyczącym nieruchomości położon</w:t>
            </w:r>
            <w:r w:rsidR="00E5696E">
              <w:rPr>
                <w:sz w:val="20"/>
                <w:szCs w:val="20"/>
              </w:rPr>
              <w:t>ej</w:t>
            </w:r>
            <w:r w:rsidRPr="00BB20D0">
              <w:rPr>
                <w:sz w:val="20"/>
                <w:szCs w:val="20"/>
              </w:rPr>
              <w:t xml:space="preserve"> w Poznaniu przy ul. Darniowej – obr. Głowieniec ark. 07 działki: 3/122, 3/123, 3/124, 3/125, 3/126, 3/127, 3/128, 3/133, 3/134, 3/135, 3/136, 3/137, 3/138 i 3/140 </w:t>
            </w:r>
            <w:r w:rsidR="00E5696E">
              <w:rPr>
                <w:color w:val="000000"/>
                <w:spacing w:val="-2"/>
                <w:sz w:val="20"/>
                <w:szCs w:val="20"/>
              </w:rPr>
              <w:t xml:space="preserve">poinformował, że ww. działki (…)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zgodnie z miejscowym planem zagospodarowania przestrzennego „Darniowa” w Poznaniu </w:t>
            </w:r>
            <w:r w:rsidR="00E5696E">
              <w:rPr>
                <w:i/>
                <w:color w:val="000000"/>
                <w:spacing w:val="-2"/>
                <w:sz w:val="20"/>
                <w:szCs w:val="20"/>
              </w:rPr>
              <w:t xml:space="preserve">- 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położone są na obsarze oznaczonym symbolami</w:t>
            </w:r>
            <w:r w:rsidR="00E5696E">
              <w:rPr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3MN i 5MN – tereny zabudowy mieszkaniowej jednorodzinnej.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Ww.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plan miejscowy ustala obsługę komunikacyjną terenów 3MN i </w:t>
            </w:r>
            <w:r w:rsidR="00E5696E">
              <w:rPr>
                <w:i/>
                <w:color w:val="000000"/>
                <w:spacing w:val="-2"/>
                <w:sz w:val="20"/>
                <w:szCs w:val="20"/>
              </w:rPr>
              <w:t>5MN do drogi klasy dojazdowej 2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KD-D (dz. nr 3/121). W związku z powyższym dojazd do planowanej zabudowy winien odbywać się z ul. Darniowej i dalej poprzez nieurządzoną w terenie, a wydzielon</w:t>
            </w:r>
            <w:r w:rsidR="00E5696E">
              <w:rPr>
                <w:i/>
                <w:color w:val="000000"/>
                <w:spacing w:val="-2"/>
                <w:sz w:val="20"/>
                <w:szCs w:val="20"/>
              </w:rPr>
              <w:t>ą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 geodezyjnie dz. nr 3/121 (2KD-D).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spacing w:after="40"/>
              <w:ind w:left="437" w:right="74"/>
              <w:jc w:val="both"/>
              <w:rPr>
                <w:i/>
                <w:spacing w:val="-2"/>
                <w:sz w:val="20"/>
                <w:szCs w:val="20"/>
              </w:rPr>
            </w:pPr>
            <w:r w:rsidRPr="00BB20D0">
              <w:rPr>
                <w:i/>
                <w:spacing w:val="-2"/>
                <w:sz w:val="20"/>
                <w:szCs w:val="20"/>
              </w:rPr>
              <w:t>Inwestor w ramach planowanej inwestycji przewidzianej na działkach</w:t>
            </w:r>
            <w:r w:rsidRPr="00E5696E">
              <w:rPr>
                <w:spacing w:val="-2"/>
                <w:sz w:val="20"/>
                <w:szCs w:val="20"/>
              </w:rPr>
              <w:t xml:space="preserve"> </w:t>
            </w:r>
            <w:r w:rsidR="00E5696E" w:rsidRPr="00E5696E">
              <w:rPr>
                <w:spacing w:val="-2"/>
                <w:sz w:val="20"/>
                <w:szCs w:val="20"/>
              </w:rPr>
              <w:t>(…)</w:t>
            </w:r>
            <w:r w:rsidRPr="00BB20D0">
              <w:rPr>
                <w:i/>
                <w:spacing w:val="-2"/>
                <w:sz w:val="20"/>
                <w:szCs w:val="20"/>
              </w:rPr>
              <w:t xml:space="preserve"> w celu umożliwienia prawidłowego dojazdu i dojścia do nieruchomości zgodnie z zapisami ww. planu miejscowego powinien </w:t>
            </w:r>
            <w:r w:rsidR="00597488" w:rsidRPr="00BB20D0">
              <w:rPr>
                <w:i/>
                <w:spacing w:val="-2"/>
                <w:sz w:val="20"/>
                <w:szCs w:val="20"/>
              </w:rPr>
              <w:t>przewidzieć</w:t>
            </w:r>
            <w:r w:rsidRPr="00BB20D0">
              <w:rPr>
                <w:i/>
                <w:spacing w:val="-2"/>
                <w:sz w:val="20"/>
                <w:szCs w:val="20"/>
              </w:rPr>
              <w:t xml:space="preserve"> własnym kosztem i staraniem budowę drogi 2KD-D (w zakresie jezdni </w:t>
            </w:r>
            <w:r w:rsidR="00E5696E">
              <w:rPr>
                <w:i/>
                <w:spacing w:val="-2"/>
                <w:sz w:val="20"/>
                <w:szCs w:val="20"/>
              </w:rPr>
              <w:br/>
              <w:t>i</w:t>
            </w:r>
            <w:r w:rsidR="003A1411" w:rsidRPr="00BB20D0">
              <w:rPr>
                <w:i/>
                <w:spacing w:val="-2"/>
                <w:sz w:val="20"/>
                <w:szCs w:val="20"/>
              </w:rPr>
              <w:t xml:space="preserve"> chodników) oraz budowę chodnika </w:t>
            </w:r>
            <w:r w:rsidRPr="00BB20D0">
              <w:rPr>
                <w:i/>
                <w:spacing w:val="-2"/>
                <w:sz w:val="20"/>
                <w:szCs w:val="20"/>
              </w:rPr>
              <w:t>w ul. Darniowej (KD-L) po stronie terenu Inwestora na</w:t>
            </w:r>
            <w:r w:rsidR="00E5696E">
              <w:rPr>
                <w:i/>
                <w:spacing w:val="-2"/>
                <w:sz w:val="20"/>
                <w:szCs w:val="20"/>
              </w:rPr>
              <w:br/>
            </w:r>
            <w:r w:rsidRPr="00BB20D0">
              <w:rPr>
                <w:i/>
                <w:spacing w:val="-2"/>
                <w:sz w:val="20"/>
                <w:szCs w:val="20"/>
              </w:rPr>
              <w:t>dz. nr 3/120 na odcinku od ul. Zielińskiej w Swarzędzu do końca działki 3/139.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ind w:left="437" w:right="74"/>
              <w:jc w:val="both"/>
              <w:rPr>
                <w:b/>
                <w:spacing w:val="-2"/>
                <w:sz w:val="20"/>
                <w:szCs w:val="20"/>
              </w:rPr>
            </w:pPr>
            <w:r w:rsidRPr="00BB20D0">
              <w:rPr>
                <w:i/>
                <w:spacing w:val="-2"/>
                <w:sz w:val="20"/>
                <w:szCs w:val="20"/>
              </w:rPr>
              <w:t xml:space="preserve">Projekt budowlany obejmujący budowę projektowanej drogi 2KD-D wraz z jej włączeniem do ul. Darniowej oraz do ul. Zielińskiej a także budowę chodnika w ul. Darniowej, opracowany zgodnie z Rozporządzeniem Ministra Transportu i Gospodarki Morskiej z dnia 2 marca 1999 r. w sprawie warunków technicznych jakim powinny odpowiadać drogi publiczne i ich usytuowanie (t.j. </w:t>
            </w:r>
            <w:r w:rsidR="00E5696E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i/>
                <w:spacing w:val="-2"/>
                <w:sz w:val="20"/>
                <w:szCs w:val="20"/>
              </w:rPr>
              <w:t>Dz. U. z 2016 r. poz. 124) należy uzgodnić z Zarządem Dróg Miejskich przed wystąpieniem o pozwolenie na realizację inwestycji niedrogowej. Na powyższe inwestor będzie zobowiązany przed wystąpieniem o pozwolenie na budowę dla inwestycji niedrogowej (ale po uzgodnieniu projektu drogowego budowy ww. ulicy, włączenia i chodnika) zawrzeć z Zarządem Dróg Miejskich stosowną umowę (art. 16.2 Ustawy z dnia 21 marca 1985 r. o drogach publicznych, t.j. Dz. U. z 2020 r. poz. 470) w której zostaną ustalone szczegółowe warunki realizacji i nieodpłatnego przekazania na rzecz Miasta Poznania ww. inwestycji drogowej</w:t>
            </w:r>
            <w:r w:rsidRPr="00BB20D0">
              <w:rPr>
                <w:b/>
                <w:spacing w:val="-2"/>
                <w:sz w:val="20"/>
                <w:szCs w:val="20"/>
              </w:rPr>
              <w:t>.</w:t>
            </w:r>
          </w:p>
          <w:p w:rsidR="0020152E" w:rsidRPr="00BB20D0" w:rsidRDefault="0020152E" w:rsidP="00F53D7E">
            <w:pPr>
              <w:pStyle w:val="Default"/>
              <w:tabs>
                <w:tab w:val="left" w:pos="8021"/>
              </w:tabs>
              <w:suppressAutoHyphens/>
              <w:spacing w:after="40"/>
              <w:ind w:left="437" w:right="74"/>
              <w:jc w:val="both"/>
              <w:rPr>
                <w:i/>
                <w:spacing w:val="-2"/>
                <w:sz w:val="20"/>
                <w:szCs w:val="20"/>
              </w:rPr>
            </w:pPr>
            <w:r w:rsidRPr="00BB20D0">
              <w:rPr>
                <w:i/>
                <w:spacing w:val="-2"/>
                <w:sz w:val="20"/>
                <w:szCs w:val="20"/>
              </w:rPr>
              <w:t>Ponadto Inwestor powinien uzyskać decyzję administracyjną zezwalającą na włączenie drogi klasy dojazdowej (2KD-D – zlokalizaowanej na działce 3/121) do ul. Darniowej. Zgodnie z art. 29 ww. ustawy o drogach publicznych.</w:t>
            </w:r>
          </w:p>
          <w:p w:rsidR="0020152E" w:rsidRPr="00BB20D0" w:rsidRDefault="00083774" w:rsidP="00F53D7E">
            <w:pPr>
              <w:pStyle w:val="Default"/>
              <w:tabs>
                <w:tab w:val="left" w:pos="8021"/>
              </w:tabs>
              <w:suppressAutoHyphens/>
              <w:spacing w:after="40"/>
              <w:ind w:left="437" w:right="74"/>
              <w:jc w:val="both"/>
              <w:rPr>
                <w:i/>
                <w:spacing w:val="-2"/>
                <w:sz w:val="20"/>
                <w:szCs w:val="20"/>
              </w:rPr>
            </w:pPr>
            <w:r w:rsidRPr="00083774">
              <w:rPr>
                <w:i/>
                <w:spacing w:val="-2"/>
                <w:sz w:val="20"/>
                <w:szCs w:val="20"/>
              </w:rPr>
              <w:t>Informujemy również, iż d</w:t>
            </w:r>
            <w:r w:rsidR="0020152E" w:rsidRPr="00083774">
              <w:rPr>
                <w:i/>
                <w:spacing w:val="-2"/>
                <w:sz w:val="20"/>
                <w:szCs w:val="20"/>
              </w:rPr>
              <w:t xml:space="preserve">ziałki nr </w:t>
            </w:r>
            <w:r w:rsidR="0020152E" w:rsidRPr="00083774">
              <w:rPr>
                <w:i/>
                <w:sz w:val="20"/>
                <w:szCs w:val="20"/>
              </w:rPr>
              <w:t>3/122, 3/123, 3/124, 3/125, 3/126, 3/127, 3/128, 3/133, 3/134, 3/135, 3/136, 3/137, 3/138 i 3/140 , ark. 7, obr. Głowieniec</w:t>
            </w:r>
            <w:r w:rsidR="0020152E" w:rsidRPr="00BB20D0">
              <w:rPr>
                <w:sz w:val="20"/>
                <w:szCs w:val="20"/>
              </w:rPr>
              <w:t xml:space="preserve"> </w:t>
            </w:r>
            <w:r w:rsidR="0020152E" w:rsidRPr="00BB20D0">
              <w:rPr>
                <w:i/>
                <w:spacing w:val="-2"/>
                <w:sz w:val="20"/>
                <w:szCs w:val="20"/>
              </w:rPr>
              <w:t>są zbędne na cele drogowe. Zarząd Dróg nie występował o wydanie decyzji o zezwoleniu na reali</w:t>
            </w:r>
            <w:r>
              <w:rPr>
                <w:i/>
                <w:spacing w:val="-2"/>
                <w:sz w:val="20"/>
                <w:szCs w:val="20"/>
              </w:rPr>
              <w:t>z</w:t>
            </w:r>
            <w:r w:rsidR="0020152E" w:rsidRPr="00BB20D0">
              <w:rPr>
                <w:i/>
                <w:spacing w:val="-2"/>
                <w:sz w:val="20"/>
                <w:szCs w:val="20"/>
              </w:rPr>
              <w:t>ację inwestycji drogowej obejmującej swym zasięgiem ww. działki. Na przedmiotowych nieruchomościach brak jest miejskiej sieci kanalizacji deszczowej.</w:t>
            </w:r>
          </w:p>
          <w:p w:rsidR="0020152E" w:rsidRPr="002F6596" w:rsidRDefault="0020152E" w:rsidP="00F53D7E">
            <w:pPr>
              <w:numPr>
                <w:ilvl w:val="0"/>
                <w:numId w:val="16"/>
              </w:numPr>
              <w:tabs>
                <w:tab w:val="clear" w:pos="2344"/>
                <w:tab w:val="num" w:pos="437"/>
                <w:tab w:val="left" w:pos="8021"/>
              </w:tabs>
              <w:suppressAutoHyphens/>
              <w:ind w:left="436" w:right="74" w:hanging="425"/>
              <w:jc w:val="both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B20D0">
              <w:rPr>
                <w:b/>
                <w:iCs/>
                <w:color w:val="000000"/>
                <w:spacing w:val="-2"/>
                <w:sz w:val="20"/>
                <w:szCs w:val="20"/>
              </w:rPr>
              <w:t>Urząd Miasta i Gminy Swarzędz</w:t>
            </w:r>
            <w:r w:rsidRPr="00BB20D0">
              <w:rPr>
                <w:iCs/>
                <w:color w:val="000000"/>
                <w:spacing w:val="-2"/>
                <w:sz w:val="20"/>
                <w:szCs w:val="20"/>
              </w:rPr>
              <w:t xml:space="preserve"> w pi</w:t>
            </w:r>
            <w:r w:rsidR="0000571A">
              <w:rPr>
                <w:iCs/>
                <w:color w:val="000000"/>
                <w:spacing w:val="-2"/>
                <w:sz w:val="20"/>
                <w:szCs w:val="20"/>
              </w:rPr>
              <w:t>s</w:t>
            </w:r>
            <w:r w:rsidRPr="00BB20D0">
              <w:rPr>
                <w:iCs/>
                <w:color w:val="000000"/>
                <w:spacing w:val="-2"/>
                <w:sz w:val="20"/>
                <w:szCs w:val="20"/>
              </w:rPr>
              <w:t>m</w:t>
            </w:r>
            <w:r w:rsidR="00944D29" w:rsidRPr="00BB20D0">
              <w:rPr>
                <w:iCs/>
                <w:color w:val="000000"/>
                <w:spacing w:val="-2"/>
                <w:sz w:val="20"/>
                <w:szCs w:val="20"/>
              </w:rPr>
              <w:t>ach</w:t>
            </w:r>
            <w:r w:rsidRPr="00BB20D0">
              <w:rPr>
                <w:iCs/>
                <w:color w:val="000000"/>
                <w:spacing w:val="-2"/>
                <w:sz w:val="20"/>
                <w:szCs w:val="20"/>
              </w:rPr>
              <w:t xml:space="preserve"> nr WID.7021.30.2021-1 z dnia 9 marca 2021 r.</w:t>
            </w:r>
            <w:r w:rsidR="00944D29" w:rsidRPr="00BB20D0">
              <w:rPr>
                <w:iCs/>
                <w:color w:val="000000"/>
                <w:spacing w:val="-2"/>
                <w:sz w:val="20"/>
                <w:szCs w:val="20"/>
              </w:rPr>
              <w:t xml:space="preserve"> oraz WID.7021.30.2021-2 z dnia 30 maja 2022 r.</w:t>
            </w:r>
            <w:r w:rsidRPr="00BB20D0">
              <w:rPr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sz w:val="20"/>
                <w:szCs w:val="20"/>
              </w:rPr>
              <w:t>dotyczący</w:t>
            </w:r>
            <w:r w:rsidR="0000571A">
              <w:rPr>
                <w:sz w:val="20"/>
                <w:szCs w:val="20"/>
              </w:rPr>
              <w:t>ch</w:t>
            </w:r>
            <w:r w:rsidRPr="00BB20D0">
              <w:rPr>
                <w:sz w:val="20"/>
                <w:szCs w:val="20"/>
              </w:rPr>
              <w:t xml:space="preserve"> nieruchomości położon</w:t>
            </w:r>
            <w:r w:rsidR="00597488">
              <w:rPr>
                <w:sz w:val="20"/>
                <w:szCs w:val="20"/>
              </w:rPr>
              <w:t>ej</w:t>
            </w:r>
            <w:r w:rsidR="00597488">
              <w:rPr>
                <w:sz w:val="20"/>
                <w:szCs w:val="20"/>
              </w:rPr>
              <w:br/>
            </w:r>
            <w:r w:rsidRPr="00BB20D0">
              <w:rPr>
                <w:sz w:val="20"/>
                <w:szCs w:val="20"/>
              </w:rPr>
              <w:t xml:space="preserve">w Poznaniu przy ul. Darniowej – obr. Głowieniec ark. 07 działki: 3/122, 3/123, 3/124, 3/125, 3/126, 3/127, 3/128, 3/133, 3/134, 3/135, 3/136, 3/137, 3/138 i 3/140 </w:t>
            </w:r>
            <w:r w:rsidRPr="00BB20D0">
              <w:rPr>
                <w:color w:val="000000"/>
                <w:spacing w:val="-2"/>
                <w:sz w:val="20"/>
                <w:szCs w:val="20"/>
              </w:rPr>
              <w:t xml:space="preserve">poinformował m.in., że </w:t>
            </w:r>
            <w:r w:rsidRPr="002F6596">
              <w:rPr>
                <w:color w:val="000000"/>
                <w:spacing w:val="-2"/>
                <w:sz w:val="20"/>
                <w:szCs w:val="20"/>
              </w:rPr>
              <w:t>(…)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="00944D29"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nie dopuszcza się możliwości skomunikowania terenu oznaczonego jako 3MN i 5MN </w:t>
            </w:r>
            <w:r w:rsidR="002F6596">
              <w:rPr>
                <w:i/>
                <w:color w:val="000000"/>
                <w:spacing w:val="-2"/>
                <w:sz w:val="20"/>
                <w:szCs w:val="20"/>
              </w:rPr>
              <w:br/>
            </w:r>
            <w:r w:rsidR="00944D29"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 w Miejscowym Planie Zagospodarowania Przestrzennego</w:t>
            </w:r>
            <w:r w:rsidR="00901DC6"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 „Darniowa” w Poznaniu </w:t>
            </w:r>
            <w:r w:rsidR="00901DC6" w:rsidRPr="002F6596">
              <w:rPr>
                <w:color w:val="000000"/>
                <w:spacing w:val="-2"/>
                <w:sz w:val="20"/>
                <w:szCs w:val="20"/>
              </w:rPr>
              <w:t>(…)</w:t>
            </w:r>
            <w:r w:rsidR="00901DC6"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bezpośrednio </w:t>
            </w:r>
            <w:r w:rsidR="00901DC6"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z pasa drogowego </w:t>
            </w:r>
            <w:r w:rsidRPr="00BB20D0">
              <w:rPr>
                <w:i/>
                <w:color w:val="000000"/>
                <w:spacing w:val="-2"/>
                <w:sz w:val="20"/>
                <w:szCs w:val="20"/>
              </w:rPr>
              <w:t>ul. Zielińskiej</w:t>
            </w:r>
            <w:r w:rsidR="00901DC6"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 (dz. nr e</w:t>
            </w:r>
            <w:r w:rsidR="005F22A2">
              <w:rPr>
                <w:i/>
                <w:color w:val="000000"/>
                <w:spacing w:val="-2"/>
                <w:sz w:val="20"/>
                <w:szCs w:val="20"/>
              </w:rPr>
              <w:t>w</w:t>
            </w:r>
            <w:r w:rsidR="00901DC6" w:rsidRPr="00BB20D0">
              <w:rPr>
                <w:i/>
                <w:color w:val="000000"/>
                <w:spacing w:val="-2"/>
                <w:sz w:val="20"/>
                <w:szCs w:val="20"/>
              </w:rPr>
              <w:t xml:space="preserve">id. 66 obr. Gruszczyn, gm. Swarzędz) </w:t>
            </w:r>
            <w:r w:rsidR="00901DC6" w:rsidRPr="002F6596">
              <w:rPr>
                <w:color w:val="000000"/>
                <w:spacing w:val="-2"/>
                <w:sz w:val="20"/>
                <w:szCs w:val="20"/>
              </w:rPr>
              <w:t>(…)</w:t>
            </w:r>
            <w:r w:rsidRPr="002F6596">
              <w:rPr>
                <w:color w:val="000000"/>
                <w:spacing w:val="-2"/>
                <w:sz w:val="20"/>
                <w:szCs w:val="20"/>
              </w:rPr>
              <w:t>.</w:t>
            </w:r>
          </w:p>
          <w:p w:rsidR="006E4710" w:rsidRDefault="005F22A2" w:rsidP="00F53D7E">
            <w:pPr>
              <w:pStyle w:val="Default"/>
              <w:tabs>
                <w:tab w:val="left" w:pos="8021"/>
              </w:tabs>
              <w:suppressAutoHyphens/>
              <w:spacing w:after="40"/>
              <w:ind w:left="437" w:right="7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Uzgodnieniu z Gminą Swarzędz podlega włączenie do ul. Zielińskiej dróg oznaczonych jako 2KD-D oraz KD-L w ww. mpzp.</w:t>
            </w:r>
          </w:p>
          <w:p w:rsidR="005F22A2" w:rsidRPr="00FE4C97" w:rsidRDefault="002F6596" w:rsidP="00F53D7E">
            <w:pPr>
              <w:pStyle w:val="Default"/>
              <w:tabs>
                <w:tab w:val="left" w:pos="8021"/>
              </w:tabs>
              <w:suppressAutoHyphens/>
              <w:spacing w:after="40"/>
              <w:ind w:left="437" w:right="7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Jednocześnie</w:t>
            </w:r>
            <w:r w:rsidR="005F22A2">
              <w:rPr>
                <w:i/>
                <w:sz w:val="20"/>
                <w:szCs w:val="20"/>
              </w:rPr>
              <w:t xml:space="preserve"> informujemy, iż rów zlokalizowany w poboczu ul. Zielińskiej w Gruszczynie  gm. Swarzędz ma charakter rowy przydrożnego i służy odwodnieniu ww. ulicy. W przypadku potrzeby wykonania przebudowy istniejącego rowu należy zwrócić się do Urzędu  Miasta</w:t>
            </w:r>
            <w:r>
              <w:rPr>
                <w:i/>
                <w:sz w:val="20"/>
                <w:szCs w:val="20"/>
              </w:rPr>
              <w:br/>
            </w:r>
            <w:r w:rsidR="005F22A2">
              <w:rPr>
                <w:i/>
                <w:sz w:val="20"/>
                <w:szCs w:val="20"/>
              </w:rPr>
              <w:t xml:space="preserve">i Gminy w Swarzędzu o wydanie warunków technicznych na skanalizowanie rowu lub przebudowę </w:t>
            </w:r>
            <w:r>
              <w:rPr>
                <w:i/>
                <w:sz w:val="20"/>
                <w:szCs w:val="20"/>
              </w:rPr>
              <w:t xml:space="preserve">istniejącej infrastruktury. </w:t>
            </w:r>
            <w:r w:rsidRPr="002F6596">
              <w:rPr>
                <w:sz w:val="20"/>
                <w:szCs w:val="20"/>
              </w:rPr>
              <w:t>(…)</w:t>
            </w:r>
          </w:p>
        </w:tc>
      </w:tr>
    </w:tbl>
    <w:p w:rsidR="00591E3E" w:rsidRPr="00997902" w:rsidRDefault="00591E3E" w:rsidP="00BB3D6B">
      <w:pPr>
        <w:spacing w:before="240" w:after="60"/>
        <w:ind w:left="-540" w:right="-569" w:firstLine="114"/>
        <w:jc w:val="both"/>
        <w:rPr>
          <w:color w:val="000000"/>
          <w:spacing w:val="-2"/>
          <w:sz w:val="20"/>
          <w:szCs w:val="20"/>
        </w:rPr>
      </w:pPr>
    </w:p>
    <w:sectPr w:rsidR="00591E3E" w:rsidRPr="00997902" w:rsidSect="001F7997">
      <w:footerReference w:type="default" r:id="rId8"/>
      <w:pgSz w:w="11906" w:h="16838"/>
      <w:pgMar w:top="709" w:right="1418" w:bottom="902" w:left="1418" w:header="709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52" w:rsidRDefault="002B0352">
      <w:r>
        <w:separator/>
      </w:r>
    </w:p>
  </w:endnote>
  <w:endnote w:type="continuationSeparator" w:id="0">
    <w:p w:rsidR="002B0352" w:rsidRDefault="002B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6F" w:rsidRDefault="00305C14">
    <w:pPr>
      <w:pStyle w:val="Stopka"/>
      <w:spacing w:before="120"/>
      <w:jc w:val="center"/>
      <w:rPr>
        <w:sz w:val="20"/>
      </w:rPr>
    </w:pPr>
    <w:r>
      <w:rPr>
        <w:sz w:val="20"/>
      </w:rPr>
      <w:fldChar w:fldCharType="begin"/>
    </w:r>
    <w:r w:rsidR="00E3146F">
      <w:rPr>
        <w:sz w:val="20"/>
      </w:rPr>
      <w:instrText xml:space="preserve"> PAGE </w:instrText>
    </w:r>
    <w:r>
      <w:rPr>
        <w:sz w:val="20"/>
      </w:rPr>
      <w:fldChar w:fldCharType="separate"/>
    </w:r>
    <w:r w:rsidR="008E4CB6">
      <w:rPr>
        <w:sz w:val="20"/>
      </w:rPr>
      <w:t>1</w:t>
    </w:r>
    <w:r>
      <w:rPr>
        <w:sz w:val="20"/>
      </w:rPr>
      <w:fldChar w:fldCharType="end"/>
    </w:r>
    <w:r w:rsidR="00BC0F1C">
      <w:rPr>
        <w:sz w:val="20"/>
      </w:rPr>
      <w:t>/</w:t>
    </w:r>
    <w:r w:rsidR="0068612B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52" w:rsidRDefault="002B0352">
      <w:r>
        <w:separator/>
      </w:r>
    </w:p>
  </w:footnote>
  <w:footnote w:type="continuationSeparator" w:id="0">
    <w:p w:rsidR="002B0352" w:rsidRDefault="002B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50A"/>
    <w:multiLevelType w:val="hybridMultilevel"/>
    <w:tmpl w:val="666803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80A68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944"/>
    <w:multiLevelType w:val="multilevel"/>
    <w:tmpl w:val="6386A186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00E9D"/>
    <w:multiLevelType w:val="hybridMultilevel"/>
    <w:tmpl w:val="5C00C7F2"/>
    <w:lvl w:ilvl="0" w:tplc="D3CCE7A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 w15:restartNumberingAfterBreak="0">
    <w:nsid w:val="08752729"/>
    <w:multiLevelType w:val="hybridMultilevel"/>
    <w:tmpl w:val="000AD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4654E"/>
    <w:multiLevelType w:val="hybridMultilevel"/>
    <w:tmpl w:val="68DE9B7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57E6E"/>
    <w:multiLevelType w:val="hybridMultilevel"/>
    <w:tmpl w:val="2C1A6EA0"/>
    <w:lvl w:ilvl="0" w:tplc="D3CE3C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1206EE"/>
    <w:multiLevelType w:val="hybridMultilevel"/>
    <w:tmpl w:val="406008C8"/>
    <w:lvl w:ilvl="0" w:tplc="5308BCE2">
      <w:start w:val="1"/>
      <w:numFmt w:val="decimal"/>
      <w:lvlText w:val="%1."/>
      <w:lvlJc w:val="left"/>
      <w:pPr>
        <w:ind w:left="6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39622F3"/>
    <w:multiLevelType w:val="hybridMultilevel"/>
    <w:tmpl w:val="0BD67DB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567F6"/>
    <w:multiLevelType w:val="hybridMultilevel"/>
    <w:tmpl w:val="7B88AE7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D5C76"/>
    <w:multiLevelType w:val="hybridMultilevel"/>
    <w:tmpl w:val="C536453E"/>
    <w:lvl w:ilvl="0" w:tplc="0415000F">
      <w:start w:val="1"/>
      <w:numFmt w:val="decimal"/>
      <w:lvlText w:val="%1."/>
      <w:lvlJc w:val="left"/>
      <w:pPr>
        <w:ind w:left="1015" w:hanging="360"/>
      </w:p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" w15:restartNumberingAfterBreak="0">
    <w:nsid w:val="22071523"/>
    <w:multiLevelType w:val="hybridMultilevel"/>
    <w:tmpl w:val="158C1A92"/>
    <w:lvl w:ilvl="0" w:tplc="D3CCE7A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1" w15:restartNumberingAfterBreak="0">
    <w:nsid w:val="2CFB5BFE"/>
    <w:multiLevelType w:val="hybridMultilevel"/>
    <w:tmpl w:val="AAF61A0A"/>
    <w:lvl w:ilvl="0" w:tplc="8056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8C91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90A0BD6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 w:tplc="7916A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84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CBE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4A4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0F7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30D6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06FC5"/>
    <w:multiLevelType w:val="hybridMultilevel"/>
    <w:tmpl w:val="60C27B3E"/>
    <w:lvl w:ilvl="0" w:tplc="832C96DE">
      <w:numFmt w:val="bullet"/>
      <w:lvlText w:val="-"/>
      <w:lvlJc w:val="left"/>
      <w:pPr>
        <w:ind w:left="57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</w:abstractNum>
  <w:abstractNum w:abstractNumId="14" w15:restartNumberingAfterBreak="0">
    <w:nsid w:val="420D2BC2"/>
    <w:multiLevelType w:val="hybridMultilevel"/>
    <w:tmpl w:val="23D06150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70D71"/>
    <w:multiLevelType w:val="hybridMultilevel"/>
    <w:tmpl w:val="6B8674E8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442ADD"/>
    <w:multiLevelType w:val="hybridMultilevel"/>
    <w:tmpl w:val="43F8EA2E"/>
    <w:lvl w:ilvl="0" w:tplc="0415000F">
      <w:start w:val="1"/>
      <w:numFmt w:val="decimal"/>
      <w:lvlText w:val="%1."/>
      <w:lvlJc w:val="left"/>
      <w:pPr>
        <w:ind w:left="1015" w:hanging="360"/>
      </w:p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7" w15:restartNumberingAfterBreak="0">
    <w:nsid w:val="44A2335D"/>
    <w:multiLevelType w:val="hybridMultilevel"/>
    <w:tmpl w:val="62FE0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36100"/>
    <w:multiLevelType w:val="hybridMultilevel"/>
    <w:tmpl w:val="FB10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56042"/>
    <w:multiLevelType w:val="hybridMultilevel"/>
    <w:tmpl w:val="06C055A0"/>
    <w:lvl w:ilvl="0" w:tplc="118C91D6">
      <w:start w:val="1"/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0" w15:restartNumberingAfterBreak="0">
    <w:nsid w:val="50FD34F6"/>
    <w:multiLevelType w:val="hybridMultilevel"/>
    <w:tmpl w:val="3FD8A782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1" w15:restartNumberingAfterBreak="0">
    <w:nsid w:val="5A942BA3"/>
    <w:multiLevelType w:val="hybridMultilevel"/>
    <w:tmpl w:val="A65CCBEA"/>
    <w:lvl w:ilvl="0" w:tplc="30F0D3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D2D6478"/>
    <w:multiLevelType w:val="hybridMultilevel"/>
    <w:tmpl w:val="CEE23D1E"/>
    <w:lvl w:ilvl="0" w:tplc="F5263D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3699C"/>
    <w:multiLevelType w:val="singleLevel"/>
    <w:tmpl w:val="658E4F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192659E"/>
    <w:multiLevelType w:val="hybridMultilevel"/>
    <w:tmpl w:val="D48C7852"/>
    <w:lvl w:ilvl="0" w:tplc="A874DB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45297D"/>
    <w:multiLevelType w:val="hybridMultilevel"/>
    <w:tmpl w:val="A50A1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77553"/>
    <w:multiLevelType w:val="hybridMultilevel"/>
    <w:tmpl w:val="B4EC401A"/>
    <w:lvl w:ilvl="0" w:tplc="902A2F2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7" w15:restartNumberingAfterBreak="0">
    <w:nsid w:val="6EAD3E64"/>
    <w:multiLevelType w:val="hybridMultilevel"/>
    <w:tmpl w:val="6566544E"/>
    <w:lvl w:ilvl="0" w:tplc="30F0D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1275F"/>
    <w:multiLevelType w:val="hybridMultilevel"/>
    <w:tmpl w:val="9E3279B6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767F384A"/>
    <w:multiLevelType w:val="hybridMultilevel"/>
    <w:tmpl w:val="2B9448DE"/>
    <w:lvl w:ilvl="0" w:tplc="D3CCE7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9635F9"/>
    <w:multiLevelType w:val="hybridMultilevel"/>
    <w:tmpl w:val="B4D60EAE"/>
    <w:lvl w:ilvl="0" w:tplc="95D234A4">
      <w:start w:val="1"/>
      <w:numFmt w:val="decimal"/>
      <w:lvlText w:val="%1."/>
      <w:lvlJc w:val="left"/>
      <w:pPr>
        <w:ind w:left="-85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130" w:hanging="360"/>
      </w:pPr>
    </w:lvl>
    <w:lvl w:ilvl="2" w:tplc="0415001B" w:tentative="1">
      <w:start w:val="1"/>
      <w:numFmt w:val="lowerRoman"/>
      <w:lvlText w:val="%3."/>
      <w:lvlJc w:val="right"/>
      <w:pPr>
        <w:ind w:left="590" w:hanging="180"/>
      </w:pPr>
    </w:lvl>
    <w:lvl w:ilvl="3" w:tplc="0415000F" w:tentative="1">
      <w:start w:val="1"/>
      <w:numFmt w:val="decimal"/>
      <w:lvlText w:val="%4."/>
      <w:lvlJc w:val="left"/>
      <w:pPr>
        <w:ind w:left="1310" w:hanging="360"/>
      </w:pPr>
    </w:lvl>
    <w:lvl w:ilvl="4" w:tplc="04150019" w:tentative="1">
      <w:start w:val="1"/>
      <w:numFmt w:val="lowerLetter"/>
      <w:lvlText w:val="%5."/>
      <w:lvlJc w:val="left"/>
      <w:pPr>
        <w:ind w:left="2030" w:hanging="360"/>
      </w:pPr>
    </w:lvl>
    <w:lvl w:ilvl="5" w:tplc="0415001B" w:tentative="1">
      <w:start w:val="1"/>
      <w:numFmt w:val="lowerRoman"/>
      <w:lvlText w:val="%6."/>
      <w:lvlJc w:val="right"/>
      <w:pPr>
        <w:ind w:left="2750" w:hanging="180"/>
      </w:pPr>
    </w:lvl>
    <w:lvl w:ilvl="6" w:tplc="0415000F" w:tentative="1">
      <w:start w:val="1"/>
      <w:numFmt w:val="decimal"/>
      <w:lvlText w:val="%7."/>
      <w:lvlJc w:val="left"/>
      <w:pPr>
        <w:ind w:left="3470" w:hanging="360"/>
      </w:pPr>
    </w:lvl>
    <w:lvl w:ilvl="7" w:tplc="04150019" w:tentative="1">
      <w:start w:val="1"/>
      <w:numFmt w:val="lowerLetter"/>
      <w:lvlText w:val="%8."/>
      <w:lvlJc w:val="left"/>
      <w:pPr>
        <w:ind w:left="4190" w:hanging="360"/>
      </w:pPr>
    </w:lvl>
    <w:lvl w:ilvl="8" w:tplc="0415001B" w:tentative="1">
      <w:start w:val="1"/>
      <w:numFmt w:val="lowerRoman"/>
      <w:lvlText w:val="%9."/>
      <w:lvlJc w:val="right"/>
      <w:pPr>
        <w:ind w:left="4910" w:hanging="180"/>
      </w:pPr>
    </w:lvl>
  </w:abstractNum>
  <w:num w:numId="1">
    <w:abstractNumId w:val="13"/>
  </w:num>
  <w:num w:numId="2">
    <w:abstractNumId w:val="29"/>
  </w:num>
  <w:num w:numId="3">
    <w:abstractNumId w:val="28"/>
  </w:num>
  <w:num w:numId="4">
    <w:abstractNumId w:val="26"/>
  </w:num>
  <w:num w:numId="5">
    <w:abstractNumId w:val="6"/>
  </w:num>
  <w:num w:numId="6">
    <w:abstractNumId w:val="12"/>
  </w:num>
  <w:num w:numId="7">
    <w:abstractNumId w:val="24"/>
  </w:num>
  <w:num w:numId="8">
    <w:abstractNumId w:val="0"/>
  </w:num>
  <w:num w:numId="9">
    <w:abstractNumId w:val="27"/>
  </w:num>
  <w:num w:numId="1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1"/>
  </w:num>
  <w:num w:numId="14">
    <w:abstractNumId w:val="20"/>
  </w:num>
  <w:num w:numId="15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3"/>
  </w:num>
  <w:num w:numId="18">
    <w:abstractNumId w:val="8"/>
  </w:num>
  <w:num w:numId="19">
    <w:abstractNumId w:val="10"/>
  </w:num>
  <w:num w:numId="20">
    <w:abstractNumId w:val="5"/>
  </w:num>
  <w:num w:numId="21">
    <w:abstractNumId w:val="18"/>
  </w:num>
  <w:num w:numId="22">
    <w:abstractNumId w:val="11"/>
  </w:num>
  <w:num w:numId="23">
    <w:abstractNumId w:val="7"/>
  </w:num>
  <w:num w:numId="24">
    <w:abstractNumId w:val="19"/>
  </w:num>
  <w:num w:numId="25">
    <w:abstractNumId w:val="3"/>
  </w:num>
  <w:num w:numId="26">
    <w:abstractNumId w:val="4"/>
  </w:num>
  <w:num w:numId="27">
    <w:abstractNumId w:val="22"/>
  </w:num>
  <w:num w:numId="28">
    <w:abstractNumId w:val="25"/>
  </w:num>
  <w:num w:numId="29">
    <w:abstractNumId w:val="17"/>
  </w:num>
  <w:num w:numId="30">
    <w:abstractNumId w:val="9"/>
  </w:num>
  <w:num w:numId="31">
    <w:abstractNumId w:val="16"/>
  </w:num>
  <w:num w:numId="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81A"/>
    <w:rsid w:val="00002B2E"/>
    <w:rsid w:val="0000571A"/>
    <w:rsid w:val="00005A0E"/>
    <w:rsid w:val="000124F8"/>
    <w:rsid w:val="0001726C"/>
    <w:rsid w:val="000241EA"/>
    <w:rsid w:val="000464FA"/>
    <w:rsid w:val="000500BA"/>
    <w:rsid w:val="00050A0A"/>
    <w:rsid w:val="00054292"/>
    <w:rsid w:val="00073E65"/>
    <w:rsid w:val="00080357"/>
    <w:rsid w:val="00083774"/>
    <w:rsid w:val="000847BB"/>
    <w:rsid w:val="00084CFE"/>
    <w:rsid w:val="00086899"/>
    <w:rsid w:val="00086B6D"/>
    <w:rsid w:val="0009517C"/>
    <w:rsid w:val="000B1DFF"/>
    <w:rsid w:val="000B2555"/>
    <w:rsid w:val="000B31D2"/>
    <w:rsid w:val="000B7821"/>
    <w:rsid w:val="000B7CC1"/>
    <w:rsid w:val="000D2987"/>
    <w:rsid w:val="000D2C4B"/>
    <w:rsid w:val="000D2F25"/>
    <w:rsid w:val="000E0098"/>
    <w:rsid w:val="000E1E58"/>
    <w:rsid w:val="000E1EBB"/>
    <w:rsid w:val="000F2DA5"/>
    <w:rsid w:val="000F70F7"/>
    <w:rsid w:val="00113C89"/>
    <w:rsid w:val="0012362F"/>
    <w:rsid w:val="0013455F"/>
    <w:rsid w:val="0014399F"/>
    <w:rsid w:val="00152247"/>
    <w:rsid w:val="00153872"/>
    <w:rsid w:val="00154342"/>
    <w:rsid w:val="001641A4"/>
    <w:rsid w:val="00170785"/>
    <w:rsid w:val="00173C5E"/>
    <w:rsid w:val="00176942"/>
    <w:rsid w:val="00177DB7"/>
    <w:rsid w:val="00181F87"/>
    <w:rsid w:val="001971D6"/>
    <w:rsid w:val="001A4DA4"/>
    <w:rsid w:val="001B30F5"/>
    <w:rsid w:val="001B36D2"/>
    <w:rsid w:val="001B7FA7"/>
    <w:rsid w:val="001C030E"/>
    <w:rsid w:val="001C1757"/>
    <w:rsid w:val="001C587C"/>
    <w:rsid w:val="001D0F7A"/>
    <w:rsid w:val="001D2076"/>
    <w:rsid w:val="001D4D34"/>
    <w:rsid w:val="001D7FDC"/>
    <w:rsid w:val="001F7997"/>
    <w:rsid w:val="001F7CF1"/>
    <w:rsid w:val="0020152E"/>
    <w:rsid w:val="00204511"/>
    <w:rsid w:val="00206447"/>
    <w:rsid w:val="00225B75"/>
    <w:rsid w:val="00235B01"/>
    <w:rsid w:val="00252BA8"/>
    <w:rsid w:val="002551ED"/>
    <w:rsid w:val="00260FD1"/>
    <w:rsid w:val="00262161"/>
    <w:rsid w:val="00267838"/>
    <w:rsid w:val="0027176D"/>
    <w:rsid w:val="0027463C"/>
    <w:rsid w:val="00276E67"/>
    <w:rsid w:val="002828C0"/>
    <w:rsid w:val="00287B0E"/>
    <w:rsid w:val="00292854"/>
    <w:rsid w:val="002929EB"/>
    <w:rsid w:val="002935C7"/>
    <w:rsid w:val="002B0352"/>
    <w:rsid w:val="002B60BD"/>
    <w:rsid w:val="002D0C05"/>
    <w:rsid w:val="002E2064"/>
    <w:rsid w:val="002E6430"/>
    <w:rsid w:val="002F1F97"/>
    <w:rsid w:val="002F6596"/>
    <w:rsid w:val="00305C14"/>
    <w:rsid w:val="00306FF5"/>
    <w:rsid w:val="00311169"/>
    <w:rsid w:val="00311A6C"/>
    <w:rsid w:val="003344E0"/>
    <w:rsid w:val="00342BEA"/>
    <w:rsid w:val="00350A55"/>
    <w:rsid w:val="003521A9"/>
    <w:rsid w:val="00360194"/>
    <w:rsid w:val="00363AD4"/>
    <w:rsid w:val="00372FC7"/>
    <w:rsid w:val="00373687"/>
    <w:rsid w:val="00374716"/>
    <w:rsid w:val="00381141"/>
    <w:rsid w:val="00390755"/>
    <w:rsid w:val="00395946"/>
    <w:rsid w:val="003A1411"/>
    <w:rsid w:val="003A3192"/>
    <w:rsid w:val="003A554E"/>
    <w:rsid w:val="003A5A5F"/>
    <w:rsid w:val="003A7309"/>
    <w:rsid w:val="003A7355"/>
    <w:rsid w:val="003B1D1B"/>
    <w:rsid w:val="003B22DC"/>
    <w:rsid w:val="003B26A3"/>
    <w:rsid w:val="003B43C2"/>
    <w:rsid w:val="003B4707"/>
    <w:rsid w:val="003B4C8F"/>
    <w:rsid w:val="003C1507"/>
    <w:rsid w:val="003C407C"/>
    <w:rsid w:val="003C6272"/>
    <w:rsid w:val="003D5373"/>
    <w:rsid w:val="003D63E3"/>
    <w:rsid w:val="003E15BC"/>
    <w:rsid w:val="003E3DB0"/>
    <w:rsid w:val="003F1FED"/>
    <w:rsid w:val="003F3909"/>
    <w:rsid w:val="003F3DA3"/>
    <w:rsid w:val="003F5D60"/>
    <w:rsid w:val="003F6BBD"/>
    <w:rsid w:val="004032D0"/>
    <w:rsid w:val="00411A25"/>
    <w:rsid w:val="004167FE"/>
    <w:rsid w:val="00416F36"/>
    <w:rsid w:val="00421F0B"/>
    <w:rsid w:val="00425CBC"/>
    <w:rsid w:val="00434E8A"/>
    <w:rsid w:val="00437C82"/>
    <w:rsid w:val="00441A34"/>
    <w:rsid w:val="004618DA"/>
    <w:rsid w:val="00465206"/>
    <w:rsid w:val="00465C44"/>
    <w:rsid w:val="00472F70"/>
    <w:rsid w:val="00476D3D"/>
    <w:rsid w:val="00481035"/>
    <w:rsid w:val="004838AD"/>
    <w:rsid w:val="004909EA"/>
    <w:rsid w:val="0049167F"/>
    <w:rsid w:val="004A0F0B"/>
    <w:rsid w:val="004A4FF1"/>
    <w:rsid w:val="004A5643"/>
    <w:rsid w:val="004B593B"/>
    <w:rsid w:val="004B6B07"/>
    <w:rsid w:val="004C0611"/>
    <w:rsid w:val="004C6D9E"/>
    <w:rsid w:val="004D0DE0"/>
    <w:rsid w:val="004E72E1"/>
    <w:rsid w:val="004F05A7"/>
    <w:rsid w:val="004F5B26"/>
    <w:rsid w:val="004F69A5"/>
    <w:rsid w:val="00506E37"/>
    <w:rsid w:val="00514AA7"/>
    <w:rsid w:val="00517AAC"/>
    <w:rsid w:val="005251E1"/>
    <w:rsid w:val="00530172"/>
    <w:rsid w:val="00537D31"/>
    <w:rsid w:val="005461CD"/>
    <w:rsid w:val="00557566"/>
    <w:rsid w:val="005670FA"/>
    <w:rsid w:val="00575BC7"/>
    <w:rsid w:val="005761C3"/>
    <w:rsid w:val="005847C8"/>
    <w:rsid w:val="0058737B"/>
    <w:rsid w:val="005900A7"/>
    <w:rsid w:val="00591296"/>
    <w:rsid w:val="00591E3E"/>
    <w:rsid w:val="00593338"/>
    <w:rsid w:val="00594427"/>
    <w:rsid w:val="00594B3C"/>
    <w:rsid w:val="00597488"/>
    <w:rsid w:val="005A4C16"/>
    <w:rsid w:val="005A66EE"/>
    <w:rsid w:val="005C0D5F"/>
    <w:rsid w:val="005C393E"/>
    <w:rsid w:val="005C5274"/>
    <w:rsid w:val="005C583A"/>
    <w:rsid w:val="005D5082"/>
    <w:rsid w:val="005E76B3"/>
    <w:rsid w:val="005F05B2"/>
    <w:rsid w:val="005F1D62"/>
    <w:rsid w:val="005F1E20"/>
    <w:rsid w:val="005F22A2"/>
    <w:rsid w:val="005F419A"/>
    <w:rsid w:val="005F4540"/>
    <w:rsid w:val="005F45C5"/>
    <w:rsid w:val="006211FC"/>
    <w:rsid w:val="00624619"/>
    <w:rsid w:val="00625F10"/>
    <w:rsid w:val="00627FB6"/>
    <w:rsid w:val="006340E3"/>
    <w:rsid w:val="00645CDD"/>
    <w:rsid w:val="00657B3D"/>
    <w:rsid w:val="00667003"/>
    <w:rsid w:val="0067008F"/>
    <w:rsid w:val="00680EA7"/>
    <w:rsid w:val="0068612B"/>
    <w:rsid w:val="00691DD0"/>
    <w:rsid w:val="00696CCC"/>
    <w:rsid w:val="006978B1"/>
    <w:rsid w:val="006A2654"/>
    <w:rsid w:val="006A2AE4"/>
    <w:rsid w:val="006A4415"/>
    <w:rsid w:val="006A7196"/>
    <w:rsid w:val="006B452A"/>
    <w:rsid w:val="006B5583"/>
    <w:rsid w:val="006C0FCB"/>
    <w:rsid w:val="006C248D"/>
    <w:rsid w:val="006D5CA7"/>
    <w:rsid w:val="006E043E"/>
    <w:rsid w:val="006E42CF"/>
    <w:rsid w:val="006E4710"/>
    <w:rsid w:val="006E781A"/>
    <w:rsid w:val="006F1F4F"/>
    <w:rsid w:val="006F3295"/>
    <w:rsid w:val="007014F0"/>
    <w:rsid w:val="00702B2D"/>
    <w:rsid w:val="00704F44"/>
    <w:rsid w:val="00715C3C"/>
    <w:rsid w:val="00716373"/>
    <w:rsid w:val="007370E6"/>
    <w:rsid w:val="00747834"/>
    <w:rsid w:val="00753C69"/>
    <w:rsid w:val="007552B3"/>
    <w:rsid w:val="00756070"/>
    <w:rsid w:val="00760195"/>
    <w:rsid w:val="0077127F"/>
    <w:rsid w:val="00781441"/>
    <w:rsid w:val="007848FC"/>
    <w:rsid w:val="00787BC2"/>
    <w:rsid w:val="007933B2"/>
    <w:rsid w:val="00793FC0"/>
    <w:rsid w:val="00796A47"/>
    <w:rsid w:val="007A1562"/>
    <w:rsid w:val="007A39B6"/>
    <w:rsid w:val="007A5023"/>
    <w:rsid w:val="007A7214"/>
    <w:rsid w:val="007B3432"/>
    <w:rsid w:val="007B5522"/>
    <w:rsid w:val="007B65D5"/>
    <w:rsid w:val="007C39A1"/>
    <w:rsid w:val="007D23B7"/>
    <w:rsid w:val="007E25FA"/>
    <w:rsid w:val="007E3614"/>
    <w:rsid w:val="007F2B7B"/>
    <w:rsid w:val="00814A5A"/>
    <w:rsid w:val="00825BD5"/>
    <w:rsid w:val="00832ABD"/>
    <w:rsid w:val="00833590"/>
    <w:rsid w:val="00840EB3"/>
    <w:rsid w:val="008525C6"/>
    <w:rsid w:val="00852FF8"/>
    <w:rsid w:val="00853C10"/>
    <w:rsid w:val="00864F03"/>
    <w:rsid w:val="00866FEA"/>
    <w:rsid w:val="00867AE4"/>
    <w:rsid w:val="008717B8"/>
    <w:rsid w:val="00881ED9"/>
    <w:rsid w:val="00894552"/>
    <w:rsid w:val="008A0E8F"/>
    <w:rsid w:val="008A757B"/>
    <w:rsid w:val="008B4DF4"/>
    <w:rsid w:val="008C6372"/>
    <w:rsid w:val="008E4CB6"/>
    <w:rsid w:val="008E7BC8"/>
    <w:rsid w:val="008F6376"/>
    <w:rsid w:val="00901DC6"/>
    <w:rsid w:val="00902A4C"/>
    <w:rsid w:val="00907FD5"/>
    <w:rsid w:val="00913023"/>
    <w:rsid w:val="0091593D"/>
    <w:rsid w:val="00916F08"/>
    <w:rsid w:val="00917EBE"/>
    <w:rsid w:val="0092373B"/>
    <w:rsid w:val="00944D29"/>
    <w:rsid w:val="00953CB9"/>
    <w:rsid w:val="00981791"/>
    <w:rsid w:val="00981DF9"/>
    <w:rsid w:val="00983BFF"/>
    <w:rsid w:val="0098624E"/>
    <w:rsid w:val="00994347"/>
    <w:rsid w:val="00994B26"/>
    <w:rsid w:val="00997902"/>
    <w:rsid w:val="009B6C57"/>
    <w:rsid w:val="009C6F13"/>
    <w:rsid w:val="009C7D7A"/>
    <w:rsid w:val="009D7DFC"/>
    <w:rsid w:val="009E0E2D"/>
    <w:rsid w:val="009F0E7E"/>
    <w:rsid w:val="009F5BE6"/>
    <w:rsid w:val="00A0322A"/>
    <w:rsid w:val="00A0463C"/>
    <w:rsid w:val="00A362DE"/>
    <w:rsid w:val="00A40A25"/>
    <w:rsid w:val="00A41A04"/>
    <w:rsid w:val="00A42A1C"/>
    <w:rsid w:val="00A54ECF"/>
    <w:rsid w:val="00A54F49"/>
    <w:rsid w:val="00A63A58"/>
    <w:rsid w:val="00A65C8B"/>
    <w:rsid w:val="00A842B9"/>
    <w:rsid w:val="00A84468"/>
    <w:rsid w:val="00A96C6C"/>
    <w:rsid w:val="00A972B8"/>
    <w:rsid w:val="00AA138D"/>
    <w:rsid w:val="00AA2445"/>
    <w:rsid w:val="00AA4A25"/>
    <w:rsid w:val="00AB1BBC"/>
    <w:rsid w:val="00AB58D3"/>
    <w:rsid w:val="00AE4DB7"/>
    <w:rsid w:val="00AE5225"/>
    <w:rsid w:val="00AE7F2B"/>
    <w:rsid w:val="00B00C1D"/>
    <w:rsid w:val="00B01165"/>
    <w:rsid w:val="00B07031"/>
    <w:rsid w:val="00B100C5"/>
    <w:rsid w:val="00B12B6B"/>
    <w:rsid w:val="00B13954"/>
    <w:rsid w:val="00B20E60"/>
    <w:rsid w:val="00B255DF"/>
    <w:rsid w:val="00B31495"/>
    <w:rsid w:val="00B363B1"/>
    <w:rsid w:val="00B40C3F"/>
    <w:rsid w:val="00B56484"/>
    <w:rsid w:val="00B61814"/>
    <w:rsid w:val="00B66B0A"/>
    <w:rsid w:val="00B75192"/>
    <w:rsid w:val="00B85BC3"/>
    <w:rsid w:val="00B86349"/>
    <w:rsid w:val="00B917C9"/>
    <w:rsid w:val="00B93E40"/>
    <w:rsid w:val="00BA6F00"/>
    <w:rsid w:val="00BA72CD"/>
    <w:rsid w:val="00BB20D0"/>
    <w:rsid w:val="00BB3D6B"/>
    <w:rsid w:val="00BB3FC0"/>
    <w:rsid w:val="00BB66CB"/>
    <w:rsid w:val="00BC0F14"/>
    <w:rsid w:val="00BC0F1C"/>
    <w:rsid w:val="00BC154A"/>
    <w:rsid w:val="00BC59EE"/>
    <w:rsid w:val="00BC605F"/>
    <w:rsid w:val="00BD0727"/>
    <w:rsid w:val="00BD6F17"/>
    <w:rsid w:val="00BE1194"/>
    <w:rsid w:val="00BE4FA1"/>
    <w:rsid w:val="00BF55C5"/>
    <w:rsid w:val="00BF66CC"/>
    <w:rsid w:val="00C0105D"/>
    <w:rsid w:val="00C02B88"/>
    <w:rsid w:val="00C02D84"/>
    <w:rsid w:val="00C10490"/>
    <w:rsid w:val="00C11061"/>
    <w:rsid w:val="00C1179A"/>
    <w:rsid w:val="00C13F49"/>
    <w:rsid w:val="00C15315"/>
    <w:rsid w:val="00C211D4"/>
    <w:rsid w:val="00C21370"/>
    <w:rsid w:val="00C41A70"/>
    <w:rsid w:val="00C43809"/>
    <w:rsid w:val="00C45756"/>
    <w:rsid w:val="00C50F3C"/>
    <w:rsid w:val="00C5157C"/>
    <w:rsid w:val="00C736D6"/>
    <w:rsid w:val="00C778FF"/>
    <w:rsid w:val="00C8367A"/>
    <w:rsid w:val="00C8449E"/>
    <w:rsid w:val="00C95E50"/>
    <w:rsid w:val="00C9678B"/>
    <w:rsid w:val="00C96EDE"/>
    <w:rsid w:val="00CA2F34"/>
    <w:rsid w:val="00CA3A82"/>
    <w:rsid w:val="00CB3ADB"/>
    <w:rsid w:val="00CC02DB"/>
    <w:rsid w:val="00CC461D"/>
    <w:rsid w:val="00CC62DB"/>
    <w:rsid w:val="00CD106A"/>
    <w:rsid w:val="00CD3059"/>
    <w:rsid w:val="00CD4052"/>
    <w:rsid w:val="00CE1899"/>
    <w:rsid w:val="00CE7D2A"/>
    <w:rsid w:val="00CF4DC6"/>
    <w:rsid w:val="00CF5CD1"/>
    <w:rsid w:val="00CF79A5"/>
    <w:rsid w:val="00D01377"/>
    <w:rsid w:val="00D15BF3"/>
    <w:rsid w:val="00D173A2"/>
    <w:rsid w:val="00D217D2"/>
    <w:rsid w:val="00D24FC4"/>
    <w:rsid w:val="00D25811"/>
    <w:rsid w:val="00D27428"/>
    <w:rsid w:val="00D27481"/>
    <w:rsid w:val="00D32AD1"/>
    <w:rsid w:val="00D3379C"/>
    <w:rsid w:val="00D40FD2"/>
    <w:rsid w:val="00D44A7F"/>
    <w:rsid w:val="00D50FD6"/>
    <w:rsid w:val="00D5150D"/>
    <w:rsid w:val="00D64FE3"/>
    <w:rsid w:val="00D652BA"/>
    <w:rsid w:val="00D656F2"/>
    <w:rsid w:val="00D677A6"/>
    <w:rsid w:val="00D7136B"/>
    <w:rsid w:val="00D72E01"/>
    <w:rsid w:val="00D80045"/>
    <w:rsid w:val="00D94E43"/>
    <w:rsid w:val="00D970ED"/>
    <w:rsid w:val="00DA088F"/>
    <w:rsid w:val="00DA6083"/>
    <w:rsid w:val="00DA703A"/>
    <w:rsid w:val="00DB42CA"/>
    <w:rsid w:val="00DB7353"/>
    <w:rsid w:val="00DC0E6B"/>
    <w:rsid w:val="00DC29DB"/>
    <w:rsid w:val="00DC36BF"/>
    <w:rsid w:val="00DD5013"/>
    <w:rsid w:val="00DD6895"/>
    <w:rsid w:val="00DE4684"/>
    <w:rsid w:val="00DF456C"/>
    <w:rsid w:val="00DF4F73"/>
    <w:rsid w:val="00DF7203"/>
    <w:rsid w:val="00DF77FE"/>
    <w:rsid w:val="00E0198C"/>
    <w:rsid w:val="00E102D7"/>
    <w:rsid w:val="00E11D0D"/>
    <w:rsid w:val="00E16F56"/>
    <w:rsid w:val="00E3146F"/>
    <w:rsid w:val="00E37028"/>
    <w:rsid w:val="00E439EF"/>
    <w:rsid w:val="00E43AE4"/>
    <w:rsid w:val="00E462BC"/>
    <w:rsid w:val="00E47625"/>
    <w:rsid w:val="00E5204E"/>
    <w:rsid w:val="00E52317"/>
    <w:rsid w:val="00E527DB"/>
    <w:rsid w:val="00E54B22"/>
    <w:rsid w:val="00E55059"/>
    <w:rsid w:val="00E5696E"/>
    <w:rsid w:val="00E67B89"/>
    <w:rsid w:val="00E777BA"/>
    <w:rsid w:val="00E81B4D"/>
    <w:rsid w:val="00E831C1"/>
    <w:rsid w:val="00E84092"/>
    <w:rsid w:val="00E92352"/>
    <w:rsid w:val="00EA22A6"/>
    <w:rsid w:val="00EA6A81"/>
    <w:rsid w:val="00EB262A"/>
    <w:rsid w:val="00EC4384"/>
    <w:rsid w:val="00ED789B"/>
    <w:rsid w:val="00EE4B2E"/>
    <w:rsid w:val="00EE72D6"/>
    <w:rsid w:val="00EF06AB"/>
    <w:rsid w:val="00F00698"/>
    <w:rsid w:val="00F01835"/>
    <w:rsid w:val="00F0234C"/>
    <w:rsid w:val="00F03A7E"/>
    <w:rsid w:val="00F054B5"/>
    <w:rsid w:val="00F06507"/>
    <w:rsid w:val="00F124B7"/>
    <w:rsid w:val="00F13AFC"/>
    <w:rsid w:val="00F201F5"/>
    <w:rsid w:val="00F24D4B"/>
    <w:rsid w:val="00F26B9C"/>
    <w:rsid w:val="00F32015"/>
    <w:rsid w:val="00F374B1"/>
    <w:rsid w:val="00F405FE"/>
    <w:rsid w:val="00F44FDA"/>
    <w:rsid w:val="00F52ACF"/>
    <w:rsid w:val="00F53D7E"/>
    <w:rsid w:val="00F55AC4"/>
    <w:rsid w:val="00F572D1"/>
    <w:rsid w:val="00F609C7"/>
    <w:rsid w:val="00F612BB"/>
    <w:rsid w:val="00F82B3C"/>
    <w:rsid w:val="00F90CC5"/>
    <w:rsid w:val="00FB0E95"/>
    <w:rsid w:val="00FB2518"/>
    <w:rsid w:val="00FB2AAD"/>
    <w:rsid w:val="00FB4EE2"/>
    <w:rsid w:val="00FC4135"/>
    <w:rsid w:val="00FC4F4C"/>
    <w:rsid w:val="00FC6CEE"/>
    <w:rsid w:val="00FD0073"/>
    <w:rsid w:val="00FD04B9"/>
    <w:rsid w:val="00FD0B0A"/>
    <w:rsid w:val="00FD14A0"/>
    <w:rsid w:val="00FD58CF"/>
    <w:rsid w:val="00FE4C97"/>
    <w:rsid w:val="00FE5C8B"/>
    <w:rsid w:val="00FF2629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86BB"/>
  <w15:docId w15:val="{75505266-2D19-43E8-A06E-2CA08D71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B6B"/>
    <w:rPr>
      <w:noProof/>
      <w:sz w:val="24"/>
      <w:szCs w:val="24"/>
    </w:rPr>
  </w:style>
  <w:style w:type="paragraph" w:styleId="Nagwek1">
    <w:name w:val="heading 1"/>
    <w:basedOn w:val="Normalny"/>
    <w:next w:val="Normalny"/>
    <w:qFormat/>
    <w:rsid w:val="00B12B6B"/>
    <w:pPr>
      <w:keepNext/>
      <w:jc w:val="center"/>
      <w:outlineLvl w:val="0"/>
    </w:pPr>
    <w:rPr>
      <w:rFonts w:ascii="Arial" w:hAnsi="Arial"/>
      <w:b/>
      <w:iCs/>
      <w:noProof w:val="0"/>
      <w:sz w:val="28"/>
      <w:szCs w:val="20"/>
    </w:rPr>
  </w:style>
  <w:style w:type="paragraph" w:styleId="Nagwek2">
    <w:name w:val="heading 2"/>
    <w:basedOn w:val="Normalny"/>
    <w:next w:val="Normalny"/>
    <w:qFormat/>
    <w:rsid w:val="00B12B6B"/>
    <w:pPr>
      <w:keepNext/>
      <w:spacing w:line="360" w:lineRule="auto"/>
      <w:ind w:left="4248" w:firstLine="708"/>
      <w:outlineLvl w:val="1"/>
    </w:pPr>
    <w:rPr>
      <w:rFonts w:ascii="Arial" w:hAnsi="Arial"/>
      <w:b/>
      <w:i/>
      <w:snapToGrid w:val="0"/>
      <w:sz w:val="20"/>
    </w:rPr>
  </w:style>
  <w:style w:type="paragraph" w:styleId="Nagwek3">
    <w:name w:val="heading 3"/>
    <w:basedOn w:val="Normalny"/>
    <w:next w:val="Normalny"/>
    <w:qFormat/>
    <w:rsid w:val="00B12B6B"/>
    <w:pPr>
      <w:keepNext/>
      <w:jc w:val="center"/>
      <w:outlineLvl w:val="2"/>
    </w:pPr>
    <w:rPr>
      <w:rFonts w:ascii="Arial" w:hAnsi="Arial"/>
      <w:b/>
      <w:i/>
      <w:noProof w:val="0"/>
      <w:snapToGrid w:val="0"/>
      <w:sz w:val="22"/>
      <w:szCs w:val="20"/>
    </w:rPr>
  </w:style>
  <w:style w:type="paragraph" w:styleId="Nagwek4">
    <w:name w:val="heading 4"/>
    <w:basedOn w:val="Normalny"/>
    <w:next w:val="Normalny"/>
    <w:qFormat/>
    <w:rsid w:val="00B12B6B"/>
    <w:pPr>
      <w:keepNext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rsid w:val="00B12B6B"/>
    <w:pPr>
      <w:keepNext/>
      <w:spacing w:before="120"/>
      <w:outlineLvl w:val="4"/>
    </w:pPr>
    <w:rPr>
      <w:rFonts w:ascii="Arial" w:hAnsi="Arial"/>
      <w:b/>
      <w:snapToGrid w:val="0"/>
      <w:sz w:val="20"/>
    </w:rPr>
  </w:style>
  <w:style w:type="paragraph" w:styleId="Nagwek6">
    <w:name w:val="heading 6"/>
    <w:basedOn w:val="Normalny"/>
    <w:next w:val="Normalny"/>
    <w:qFormat/>
    <w:rsid w:val="00B12B6B"/>
    <w:pPr>
      <w:keepNext/>
      <w:ind w:left="72"/>
      <w:jc w:val="both"/>
      <w:outlineLvl w:val="5"/>
    </w:pPr>
    <w:rPr>
      <w:b/>
      <w:snapToGrid w:val="0"/>
      <w:sz w:val="22"/>
    </w:rPr>
  </w:style>
  <w:style w:type="paragraph" w:styleId="Nagwek7">
    <w:name w:val="heading 7"/>
    <w:basedOn w:val="Normalny"/>
    <w:next w:val="Normalny"/>
    <w:qFormat/>
    <w:rsid w:val="00B12B6B"/>
    <w:pPr>
      <w:keepNext/>
      <w:spacing w:before="120" w:after="120"/>
      <w:ind w:right="-567"/>
      <w:jc w:val="both"/>
      <w:outlineLvl w:val="6"/>
    </w:pPr>
    <w:rPr>
      <w:rFonts w:ascii="Arial" w:hAnsi="Arial"/>
      <w:b/>
      <w:caps/>
      <w:snapToGrid w:val="0"/>
      <w:sz w:val="22"/>
    </w:rPr>
  </w:style>
  <w:style w:type="paragraph" w:styleId="Nagwek8">
    <w:name w:val="heading 8"/>
    <w:basedOn w:val="Normalny"/>
    <w:next w:val="Normalny"/>
    <w:qFormat/>
    <w:rsid w:val="00B12B6B"/>
    <w:pPr>
      <w:keepNext/>
      <w:ind w:left="-5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12B6B"/>
    <w:pPr>
      <w:keepNext/>
      <w:ind w:left="-540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B12B6B"/>
    <w:pPr>
      <w:ind w:left="284"/>
      <w:jc w:val="center"/>
    </w:pPr>
    <w:rPr>
      <w:rFonts w:ascii="Arial" w:hAnsi="Arial"/>
      <w:b/>
      <w:noProof w:val="0"/>
      <w:snapToGrid w:val="0"/>
      <w:sz w:val="22"/>
      <w:szCs w:val="20"/>
    </w:rPr>
  </w:style>
  <w:style w:type="paragraph" w:styleId="Tekstpodstawowy2">
    <w:name w:val="Body Text 2"/>
    <w:basedOn w:val="Normalny"/>
    <w:rsid w:val="00B12B6B"/>
    <w:pPr>
      <w:jc w:val="center"/>
    </w:pPr>
    <w:rPr>
      <w:b/>
      <w:noProof w:val="0"/>
      <w:sz w:val="22"/>
      <w:szCs w:val="20"/>
    </w:rPr>
  </w:style>
  <w:style w:type="paragraph" w:styleId="Tekstpodstawowy">
    <w:name w:val="Body Text"/>
    <w:basedOn w:val="Normalny"/>
    <w:rsid w:val="00B12B6B"/>
    <w:rPr>
      <w:noProof w:val="0"/>
      <w:sz w:val="20"/>
      <w:szCs w:val="20"/>
    </w:rPr>
  </w:style>
  <w:style w:type="paragraph" w:styleId="Tekstpodstawowy3">
    <w:name w:val="Body Text 3"/>
    <w:basedOn w:val="Normalny"/>
    <w:link w:val="Tekstpodstawowy3Znak"/>
    <w:rsid w:val="00B12B6B"/>
    <w:pPr>
      <w:spacing w:before="120"/>
      <w:jc w:val="both"/>
    </w:pPr>
    <w:rPr>
      <w:rFonts w:ascii="Arial" w:hAnsi="Arial"/>
      <w:snapToGrid w:val="0"/>
      <w:sz w:val="20"/>
    </w:rPr>
  </w:style>
  <w:style w:type="paragraph" w:styleId="Nagwek">
    <w:name w:val="header"/>
    <w:basedOn w:val="Normalny"/>
    <w:rsid w:val="00B12B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2B6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12B6B"/>
    <w:pPr>
      <w:ind w:left="72"/>
      <w:jc w:val="both"/>
    </w:pPr>
    <w:rPr>
      <w:b/>
      <w:snapToGrid w:val="0"/>
      <w:sz w:val="20"/>
    </w:rPr>
  </w:style>
  <w:style w:type="paragraph" w:styleId="Tekstblokowy">
    <w:name w:val="Block Text"/>
    <w:basedOn w:val="Normalny"/>
    <w:rsid w:val="00B12B6B"/>
    <w:pPr>
      <w:tabs>
        <w:tab w:val="left" w:pos="1490"/>
        <w:tab w:val="left" w:pos="2270"/>
      </w:tabs>
      <w:spacing w:before="120"/>
      <w:ind w:left="355" w:right="72" w:hanging="284"/>
    </w:pPr>
    <w:rPr>
      <w:snapToGrid w:val="0"/>
      <w:sz w:val="20"/>
    </w:rPr>
  </w:style>
  <w:style w:type="paragraph" w:styleId="Tekstpodstawowywcity3">
    <w:name w:val="Body Text Indent 3"/>
    <w:basedOn w:val="Normalny"/>
    <w:rsid w:val="00B12B6B"/>
    <w:pPr>
      <w:spacing w:after="80"/>
      <w:ind w:left="74"/>
      <w:jc w:val="both"/>
    </w:pPr>
    <w:rPr>
      <w:sz w:val="20"/>
    </w:rPr>
  </w:style>
  <w:style w:type="character" w:styleId="Hipercze">
    <w:name w:val="Hyperlink"/>
    <w:rsid w:val="00B12B6B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C45756"/>
    <w:rPr>
      <w:rFonts w:ascii="Arial" w:hAnsi="Arial"/>
      <w:noProof/>
      <w:snapToGrid w:val="0"/>
      <w:szCs w:val="24"/>
    </w:rPr>
  </w:style>
  <w:style w:type="paragraph" w:styleId="Akapitzlist">
    <w:name w:val="List Paragraph"/>
    <w:basedOn w:val="Normalny"/>
    <w:uiPriority w:val="34"/>
    <w:qFormat/>
    <w:rsid w:val="00FF2629"/>
    <w:pPr>
      <w:ind w:left="720"/>
      <w:contextualSpacing/>
    </w:pPr>
    <w:rPr>
      <w:noProof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8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1814"/>
    <w:rPr>
      <w:rFonts w:ascii="Segoe UI" w:hAnsi="Segoe UI" w:cs="Segoe UI"/>
      <w:noProof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F7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C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CF1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C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CF1"/>
    <w:rPr>
      <w:b/>
      <w:bCs/>
      <w:noProof/>
    </w:rPr>
  </w:style>
  <w:style w:type="paragraph" w:styleId="Poprawka">
    <w:name w:val="Revision"/>
    <w:hidden/>
    <w:uiPriority w:val="99"/>
    <w:semiHidden/>
    <w:rsid w:val="00FD0073"/>
    <w:rPr>
      <w:noProof/>
      <w:sz w:val="24"/>
      <w:szCs w:val="24"/>
    </w:rPr>
  </w:style>
  <w:style w:type="paragraph" w:customStyle="1" w:styleId="Default">
    <w:name w:val="Default"/>
    <w:rsid w:val="008F63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3DAAB-00C5-46C1-A94E-B4572C6A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3692</Words>
  <Characters>22157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ZG i KM GEOPOZ</Company>
  <LinksUpToDate>false</LinksUpToDate>
  <CharactersWithSpaces>25798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Paweł Diakowicz</dc:creator>
  <cp:lastModifiedBy>Łukasz Wieczorek</cp:lastModifiedBy>
  <cp:revision>4</cp:revision>
  <cp:lastPrinted>2022-07-29T06:35:00Z</cp:lastPrinted>
  <dcterms:created xsi:type="dcterms:W3CDTF">2022-07-29T06:40:00Z</dcterms:created>
  <dcterms:modified xsi:type="dcterms:W3CDTF">2022-08-08T09:05:00Z</dcterms:modified>
</cp:coreProperties>
</file>