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295C">
          <w:t>649/2022/P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E295C">
        <w:rPr>
          <w:b/>
          <w:sz w:val="28"/>
        </w:rPr>
        <w:fldChar w:fldCharType="separate"/>
      </w:r>
      <w:r w:rsidR="008E295C">
        <w:rPr>
          <w:b/>
          <w:sz w:val="28"/>
        </w:rPr>
        <w:t>26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295C">
              <w:rPr>
                <w:b/>
                <w:sz w:val="24"/>
                <w:szCs w:val="24"/>
              </w:rPr>
              <w:fldChar w:fldCharType="separate"/>
            </w:r>
            <w:r w:rsidR="008E295C">
              <w:rPr>
                <w:b/>
                <w:sz w:val="24"/>
                <w:szCs w:val="24"/>
              </w:rPr>
              <w:t>zarządzenie w sprawie powołania Zespołu zadaniowego ds. przygotowania i wdrożenia rozwiązania biznesowo-informatycznego o nazwie "Aplikacja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295C">
        <w:rPr>
          <w:color w:val="000000"/>
          <w:sz w:val="24"/>
        </w:rPr>
        <w:t xml:space="preserve">Na podstawie </w:t>
      </w:r>
      <w:r w:rsidRPr="008E295C">
        <w:rPr>
          <w:color w:val="000000"/>
          <w:sz w:val="24"/>
          <w:szCs w:val="24"/>
        </w:rPr>
        <w:t>art. 30 ust. 1 ustawy z dnia 8 marca 1990 o samorządzie gminnym (Dz. U. z</w:t>
      </w:r>
      <w:r w:rsidR="008C4523">
        <w:rPr>
          <w:color w:val="000000"/>
          <w:sz w:val="24"/>
          <w:szCs w:val="24"/>
        </w:rPr>
        <w:t> </w:t>
      </w:r>
      <w:r w:rsidRPr="008E295C">
        <w:rPr>
          <w:color w:val="000000"/>
          <w:sz w:val="24"/>
          <w:szCs w:val="24"/>
        </w:rPr>
        <w:t>2022 r. poz. 559)</w:t>
      </w:r>
      <w:r w:rsidRPr="008E295C">
        <w:rPr>
          <w:color w:val="000000"/>
          <w:sz w:val="24"/>
        </w:rPr>
        <w:t xml:space="preserve"> i § 26 ust. 4 pkt 1 Regulaminu Organizacyjnego Urzędu Miasta Poznania stanowiącego załącznik do zarządzenia Nr 33/2021/K Prezydenta Miasta Poznania z dnia 16 sierpnia 2021 r. zarządza się, co następuje:</w:t>
      </w:r>
    </w:p>
    <w:p w:rsidR="008E295C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295C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295C">
        <w:rPr>
          <w:color w:val="000000"/>
          <w:sz w:val="24"/>
          <w:szCs w:val="24"/>
        </w:rPr>
        <w:t>Uchyla się zarządzenie Nr 281/2020/P Prezydenta Miasta Poznania w sprawie powołania Zespołu zadaniowego ds. przygotowania i wdrożenia rozwiązania biznesowo-informatycznego o nazwie „Aplikacja Poznaniaka”.</w:t>
      </w:r>
    </w:p>
    <w:p w:rsidR="008E295C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295C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295C">
        <w:rPr>
          <w:color w:val="000000"/>
          <w:sz w:val="24"/>
          <w:szCs w:val="24"/>
        </w:rPr>
        <w:t>Wykonanie zarządzenia powierza się Dyrektorowi Wydziału Rozwoju Miasta i Współpracy Miedzynarodowej</w:t>
      </w:r>
    </w:p>
    <w:p w:rsidR="008E295C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295C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295C">
        <w:rPr>
          <w:color w:val="000000"/>
          <w:sz w:val="24"/>
          <w:szCs w:val="24"/>
        </w:rPr>
        <w:t>Zarządzenie wchodzi w życie z dniem podpisania.</w:t>
      </w:r>
    </w:p>
    <w:p w:rsidR="008E295C" w:rsidRDefault="008E295C" w:rsidP="008E2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E295C" w:rsidRPr="008E295C" w:rsidRDefault="008E295C" w:rsidP="008E2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295C" w:rsidRPr="008E295C" w:rsidSect="008E29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5C" w:rsidRDefault="008E295C">
      <w:r>
        <w:separator/>
      </w:r>
    </w:p>
  </w:endnote>
  <w:endnote w:type="continuationSeparator" w:id="0">
    <w:p w:rsidR="008E295C" w:rsidRDefault="008E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5C" w:rsidRDefault="008E295C">
      <w:r>
        <w:separator/>
      </w:r>
    </w:p>
  </w:footnote>
  <w:footnote w:type="continuationSeparator" w:id="0">
    <w:p w:rsidR="008E295C" w:rsidRDefault="008E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49/2022/P"/>
    <w:docVar w:name="Sprawa" w:val="zarządzenie w sprawie powołania Zespołu zadaniowego ds. przygotowania i wdrożenia rozwiązania biznesowo-informatycznego o nazwie &quot;Aplikacja Poznaniaka&quot;."/>
  </w:docVars>
  <w:rsids>
    <w:rsidRoot w:val="008E295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8C4523"/>
    <w:rsid w:val="008E295C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13223-9063-4AA1-A80D-521F4E16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157</Words>
  <Characters>965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2022-08-26T11:35:00Z</dcterms:created>
  <dcterms:modified xsi:type="dcterms:W3CDTF">2022-08-26T11:35:00Z</dcterms:modified>
</cp:coreProperties>
</file>