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3222">
              <w:rPr>
                <w:b/>
              </w:rPr>
              <w:fldChar w:fldCharType="separate"/>
            </w:r>
            <w:r w:rsidR="002E3222">
              <w:rPr>
                <w:b/>
              </w:rPr>
              <w:t>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3222" w:rsidRDefault="00FA63B5" w:rsidP="002E3222">
      <w:pPr>
        <w:spacing w:line="360" w:lineRule="auto"/>
        <w:jc w:val="both"/>
      </w:pPr>
      <w:bookmarkStart w:id="2" w:name="z1"/>
      <w:bookmarkEnd w:id="2"/>
    </w:p>
    <w:p w:rsidR="002E3222" w:rsidRPr="002E3222" w:rsidRDefault="002E3222" w:rsidP="002E3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222">
        <w:rPr>
          <w:color w:val="000000"/>
        </w:rPr>
        <w:t xml:space="preserve">Zgodnie z § 6 zarządzenia Nr 872/2019/P Prezydenta Miasta Poznania z dnia 31 października 2019 r. powołuje się Komisję ws. najmu socjalnego lokali ze wsparciem w celu zachowania kontroli społecznej i realizacji programu. </w:t>
      </w:r>
    </w:p>
    <w:p w:rsidR="002E3222" w:rsidRPr="002E3222" w:rsidRDefault="002E3222" w:rsidP="002E3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222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2403D6">
        <w:rPr>
          <w:color w:val="000000"/>
        </w:rPr>
        <w:t> </w:t>
      </w:r>
      <w:r w:rsidRPr="002E3222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2E3222" w:rsidRPr="002E3222" w:rsidRDefault="002E3222" w:rsidP="002E3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222">
        <w:rPr>
          <w:color w:val="000000"/>
        </w:rPr>
        <w:t xml:space="preserve">W skład Komisji wchodzą przedstawiciele: Prezydenta Miasta,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 </w:t>
      </w:r>
    </w:p>
    <w:p w:rsidR="002E3222" w:rsidRPr="002E3222" w:rsidRDefault="002E3222" w:rsidP="002E3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E3222" w:rsidRPr="002E3222" w:rsidRDefault="002E3222" w:rsidP="002E322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E3222">
        <w:rPr>
          <w:color w:val="000000"/>
        </w:rPr>
        <w:t>Zarząd Komunalnych Zasobów Lokalowych sp. z o.o. będzie zawierał ze wskazanymi przez Komisję osobami umowy najmu socjalnego lokalu, Poznańskie Centrum Świadczeń informować będzie o zasadach udzielania pomocy z zakresu świadczeń rodzinnych i</w:t>
      </w:r>
      <w:r w:rsidR="002403D6">
        <w:rPr>
          <w:color w:val="000000"/>
        </w:rPr>
        <w:t> </w:t>
      </w:r>
      <w:r w:rsidRPr="002E3222">
        <w:rPr>
          <w:color w:val="000000"/>
        </w:rPr>
        <w:t xml:space="preserve">dodatków mieszkaniowych, natomiast przedstawiciele Miejskiego Ośrodka Pomocy Rodzinie będą informować o zakresie i możliwościach udzielenia uczestnikom programu pomocy w formie pieniężnej i niepieniężnej. Szczegółowy zakres obowiązków Zarządu Komunalnych Zasobów Lokalowych sp. z o.o. i Miejskiego Ośrodka Pomocy Rodzinie został opisany w zarządzeniu Nr 872/2019/P Prezydenta Miasta Poznania z dnia 31 października 2019 r. </w:t>
      </w:r>
    </w:p>
    <w:p w:rsidR="002E3222" w:rsidRPr="002E3222" w:rsidRDefault="002E3222" w:rsidP="002E322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E3222">
        <w:rPr>
          <w:color w:val="000000"/>
        </w:rPr>
        <w:t xml:space="preserve">Zmiany w składzie osobowym Komisji wynikają ze zmian organizacyjnych Biura Spraw Lokalowych. Stanowisko łączące dotychczas dwie funkcje: Zastępcy Przewodniczącej Komisji oraz Sekretarza Komisji zostało rozdzielone na dwóch pracowników Biura Spraw </w:t>
      </w:r>
      <w:r w:rsidRPr="002E3222">
        <w:rPr>
          <w:color w:val="000000"/>
        </w:rPr>
        <w:lastRenderedPageBreak/>
        <w:t>Lokalowych. Wskazani pracownicy mają doświadczenie we współorganizowaniu prac Komisji oraz dużą wiedzę z zakresu funkcjonowania programu.</w:t>
      </w:r>
    </w:p>
    <w:p w:rsidR="002E3222" w:rsidRPr="002E3222" w:rsidRDefault="002E3222" w:rsidP="002E32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222">
        <w:rPr>
          <w:color w:val="000000"/>
        </w:rPr>
        <w:t>W świetle powyższego przyjęcie zarządzenia jest zasadne.</w:t>
      </w:r>
    </w:p>
    <w:p w:rsidR="002E3222" w:rsidRDefault="002E3222" w:rsidP="002E3222">
      <w:pPr>
        <w:spacing w:line="360" w:lineRule="auto"/>
        <w:jc w:val="both"/>
      </w:pPr>
    </w:p>
    <w:p w:rsidR="002E3222" w:rsidRDefault="002E3222" w:rsidP="002E3222">
      <w:pPr>
        <w:spacing w:line="360" w:lineRule="auto"/>
        <w:jc w:val="both"/>
      </w:pPr>
    </w:p>
    <w:p w:rsidR="002E3222" w:rsidRDefault="002E3222" w:rsidP="002E3222">
      <w:pPr>
        <w:keepNext/>
        <w:spacing w:line="360" w:lineRule="auto"/>
        <w:jc w:val="center"/>
      </w:pPr>
      <w:r>
        <w:t>p.o. ZASTĘPCZYNI DYREKTORKI</w:t>
      </w:r>
    </w:p>
    <w:p w:rsidR="002E3222" w:rsidRDefault="002E3222" w:rsidP="002E3222">
      <w:pPr>
        <w:keepNext/>
        <w:spacing w:line="360" w:lineRule="auto"/>
        <w:jc w:val="center"/>
      </w:pPr>
      <w:r>
        <w:t>BIURA SPRAW LOKALOWYCH</w:t>
      </w:r>
    </w:p>
    <w:p w:rsidR="002E3222" w:rsidRPr="002E3222" w:rsidRDefault="002E3222" w:rsidP="002E3222">
      <w:pPr>
        <w:keepNext/>
        <w:spacing w:line="360" w:lineRule="auto"/>
        <w:jc w:val="center"/>
      </w:pPr>
      <w:r>
        <w:t>(-) Dobrosława Janas</w:t>
      </w:r>
    </w:p>
    <w:sectPr w:rsidR="002E3222" w:rsidRPr="002E3222" w:rsidSect="002E32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22" w:rsidRDefault="002E3222">
      <w:r>
        <w:separator/>
      </w:r>
    </w:p>
  </w:endnote>
  <w:endnote w:type="continuationSeparator" w:id="0">
    <w:p w:rsidR="002E3222" w:rsidRDefault="002E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22" w:rsidRDefault="002E3222">
      <w:r>
        <w:separator/>
      </w:r>
    </w:p>
  </w:footnote>
  <w:footnote w:type="continuationSeparator" w:id="0">
    <w:p w:rsidR="002E3222" w:rsidRDefault="002E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s. najmu socjalnego lokali ze wsparciem."/>
  </w:docVars>
  <w:rsids>
    <w:rsidRoot w:val="002E3222"/>
    <w:rsid w:val="000607A3"/>
    <w:rsid w:val="001B1D53"/>
    <w:rsid w:val="0022095A"/>
    <w:rsid w:val="002403D6"/>
    <w:rsid w:val="002946C5"/>
    <w:rsid w:val="002C29F3"/>
    <w:rsid w:val="002E322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3A04-FDB5-4D08-9775-C84F7149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2028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2022-08-30T08:59:00Z</dcterms:created>
  <dcterms:modified xsi:type="dcterms:W3CDTF">2022-08-30T08:59:00Z</dcterms:modified>
</cp:coreProperties>
</file>