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4A98">
              <w:rPr>
                <w:b/>
              </w:rPr>
              <w:fldChar w:fldCharType="separate"/>
            </w:r>
            <w:r w:rsidR="00314A98">
              <w:rPr>
                <w:b/>
              </w:rPr>
              <w:t xml:space="preserve">utworzenia oddziałów przygotowawczych w Technikum Ekonomiczno-Handlowym wchodzącym w skład Zespołu Szkół Handlowych im. Bohaterów Poznańskiego Czerwca 56' w Poznaniu, Technikum Geodezyjno-Drogowym w Zespole Szkół Geodezyjno-Drogowych im. Rudolfa Modrzejewskiego w Poznaniu oraz w XIV Liceum </w:t>
            </w:r>
            <w:proofErr w:type="spellStart"/>
            <w:r w:rsidR="00314A98">
              <w:rPr>
                <w:b/>
              </w:rPr>
              <w:t>Ogólokształcącym</w:t>
            </w:r>
            <w:proofErr w:type="spellEnd"/>
            <w:r w:rsidR="00314A98">
              <w:rPr>
                <w:b/>
              </w:rPr>
              <w:t xml:space="preserve"> im. Kazimierza Wielkiego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4A98" w:rsidRDefault="00FA63B5" w:rsidP="00314A98">
      <w:pPr>
        <w:spacing w:line="360" w:lineRule="auto"/>
        <w:jc w:val="both"/>
      </w:pPr>
      <w:bookmarkStart w:id="2" w:name="z1"/>
      <w:bookmarkEnd w:id="2"/>
    </w:p>
    <w:p w:rsidR="00314A98" w:rsidRDefault="00314A98" w:rsidP="00314A98">
      <w:pPr>
        <w:spacing w:line="360" w:lineRule="auto"/>
        <w:jc w:val="both"/>
        <w:rPr>
          <w:color w:val="000000"/>
        </w:rPr>
      </w:pPr>
      <w:r w:rsidRPr="00314A98">
        <w:rPr>
          <w:color w:val="000000"/>
        </w:rPr>
        <w:t>Oddziały przygotowawcze utworzone zostaną dla uczniów przybywających z zagranicy, którzy nie znają języka polskiego lub znają go na poziomie niewystarczającym do nauki. Liczba uczniów w oddziale przygotowawczym nie może przekraczać 25.</w:t>
      </w:r>
    </w:p>
    <w:p w:rsidR="00314A98" w:rsidRDefault="00314A98" w:rsidP="00314A98">
      <w:pPr>
        <w:spacing w:line="360" w:lineRule="auto"/>
        <w:jc w:val="both"/>
      </w:pPr>
    </w:p>
    <w:p w:rsidR="00314A98" w:rsidRDefault="00314A98" w:rsidP="00314A98">
      <w:pPr>
        <w:keepNext/>
        <w:spacing w:line="360" w:lineRule="auto"/>
        <w:jc w:val="center"/>
      </w:pPr>
      <w:r>
        <w:t>ZASTĘPCA DYREKTORA</w:t>
      </w:r>
    </w:p>
    <w:p w:rsidR="00314A98" w:rsidRPr="00314A98" w:rsidRDefault="00314A98" w:rsidP="00314A98">
      <w:pPr>
        <w:keepNext/>
        <w:spacing w:line="360" w:lineRule="auto"/>
        <w:jc w:val="center"/>
      </w:pPr>
      <w:r>
        <w:t>(-) Wiesław Banaś</w:t>
      </w:r>
    </w:p>
    <w:sectPr w:rsidR="00314A98" w:rsidRPr="00314A98" w:rsidSect="00314A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98" w:rsidRDefault="00314A98">
      <w:r>
        <w:separator/>
      </w:r>
    </w:p>
  </w:endnote>
  <w:endnote w:type="continuationSeparator" w:id="0">
    <w:p w:rsidR="00314A98" w:rsidRDefault="0031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98" w:rsidRDefault="00314A98">
      <w:r>
        <w:separator/>
      </w:r>
    </w:p>
  </w:footnote>
  <w:footnote w:type="continuationSeparator" w:id="0">
    <w:p w:rsidR="00314A98" w:rsidRDefault="00314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oddziałów przygotowawczych w Technikum Ekonomiczno-Handlowym wchodzącym w skład Zespołu Szkół Handlowych im. Bohaterów Poznańskiego Czerwca 56' w Poznaniu, Technikum Geodezyjno-Drogowym w Zespole Szkół Geodezyjno-Drogowych im. Rudolfa Modrzejewskiego w Poznaniu oraz w XIV Liceum Ogólokształcącym im. Kazimierza Wielkiego w Poznaniu."/>
  </w:docVars>
  <w:rsids>
    <w:rsidRoot w:val="00314A98"/>
    <w:rsid w:val="000607A3"/>
    <w:rsid w:val="001B1D53"/>
    <w:rsid w:val="0022095A"/>
    <w:rsid w:val="002946C5"/>
    <w:rsid w:val="002C29F3"/>
    <w:rsid w:val="00314A98"/>
    <w:rsid w:val="00796326"/>
    <w:rsid w:val="008F422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607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2022-09-12T07:53:00Z</dcterms:created>
  <dcterms:modified xsi:type="dcterms:W3CDTF">2022-09-12T07:53:00Z</dcterms:modified>
</cp:coreProperties>
</file>