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5BE8">
          <w:t>722/2022/P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05BE8">
        <w:rPr>
          <w:b/>
          <w:sz w:val="28"/>
        </w:rPr>
        <w:fldChar w:fldCharType="separate"/>
      </w:r>
      <w:r w:rsidR="00405BE8">
        <w:rPr>
          <w:b/>
          <w:sz w:val="28"/>
        </w:rPr>
        <w:t>28 września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5BE8">
              <w:rPr>
                <w:b/>
                <w:sz w:val="24"/>
                <w:szCs w:val="24"/>
              </w:rPr>
              <w:fldChar w:fldCharType="separate"/>
            </w:r>
            <w:r w:rsidR="00405BE8">
              <w:rPr>
                <w:b/>
                <w:sz w:val="24"/>
                <w:szCs w:val="24"/>
              </w:rPr>
              <w:t>zarządzenie w sprawie wprowadzenia regulaminu konkursu „Zielony Poznań”.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05BE8" w:rsidP="00405B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05BE8">
        <w:rPr>
          <w:color w:val="000000"/>
          <w:sz w:val="24"/>
          <w:szCs w:val="24"/>
        </w:rPr>
        <w:t>Na podstawie art. 30 ust. 1 oraz w związku z art. 7 ust. 1 pkt 1, 3,12 i 18 ustawy o</w:t>
      </w:r>
      <w:r w:rsidR="004658F3">
        <w:rPr>
          <w:color w:val="000000"/>
          <w:sz w:val="24"/>
          <w:szCs w:val="24"/>
        </w:rPr>
        <w:t> </w:t>
      </w:r>
      <w:r w:rsidRPr="00405BE8">
        <w:rPr>
          <w:color w:val="000000"/>
          <w:sz w:val="24"/>
          <w:szCs w:val="24"/>
        </w:rPr>
        <w:t>samorządzie gminnym z 8 marca 1990 r. (Dz. U. z 2022 r. poz. 559 ze zm.) zarządza się, co następuje</w:t>
      </w:r>
      <w:r w:rsidRPr="00405BE8">
        <w:rPr>
          <w:color w:val="000000"/>
          <w:sz w:val="24"/>
        </w:rPr>
        <w:t>:</w:t>
      </w:r>
    </w:p>
    <w:p w:rsidR="00405BE8" w:rsidRDefault="00405BE8" w:rsidP="00405B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05BE8" w:rsidRDefault="00405BE8" w:rsidP="00405B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5BE8" w:rsidRDefault="00405BE8" w:rsidP="00405B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05BE8" w:rsidRPr="00405BE8" w:rsidRDefault="00405BE8" w:rsidP="00405B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5BE8">
        <w:rPr>
          <w:color w:val="000000"/>
          <w:sz w:val="24"/>
          <w:szCs w:val="24"/>
        </w:rPr>
        <w:t>W załączniku nr 1 do zarządzenia Nr 330/2019/P Prezydenta Miasta Poznania z dnia 1</w:t>
      </w:r>
      <w:r w:rsidR="004658F3">
        <w:rPr>
          <w:color w:val="000000"/>
          <w:sz w:val="24"/>
          <w:szCs w:val="24"/>
        </w:rPr>
        <w:t> </w:t>
      </w:r>
      <w:r w:rsidRPr="00405BE8">
        <w:rPr>
          <w:color w:val="000000"/>
          <w:sz w:val="24"/>
          <w:szCs w:val="24"/>
        </w:rPr>
        <w:t xml:space="preserve">kwietnia 2019 r. w sprawie wprowadzenia regulaminu konkursu </w:t>
      </w:r>
      <w:r w:rsidRPr="00405BE8">
        <w:rPr>
          <w:color w:val="000000"/>
          <w:sz w:val="24"/>
          <w:szCs w:val="22"/>
        </w:rPr>
        <w:t>„</w:t>
      </w:r>
      <w:r w:rsidRPr="00405BE8">
        <w:rPr>
          <w:color w:val="000000"/>
          <w:sz w:val="24"/>
          <w:szCs w:val="24"/>
        </w:rPr>
        <w:t>Zielony Poznań</w:t>
      </w:r>
      <w:r w:rsidRPr="00405BE8">
        <w:rPr>
          <w:color w:val="000000"/>
          <w:sz w:val="24"/>
          <w:szCs w:val="22"/>
        </w:rPr>
        <w:t>”</w:t>
      </w:r>
      <w:r w:rsidRPr="00405BE8">
        <w:rPr>
          <w:color w:val="000000"/>
          <w:sz w:val="24"/>
          <w:szCs w:val="24"/>
        </w:rPr>
        <w:t xml:space="preserve"> wprowadza się następujące zmiany:</w:t>
      </w:r>
    </w:p>
    <w:p w:rsidR="00405BE8" w:rsidRPr="00405BE8" w:rsidRDefault="00405BE8" w:rsidP="00405B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5BE8">
        <w:rPr>
          <w:color w:val="000000"/>
          <w:sz w:val="24"/>
          <w:szCs w:val="24"/>
        </w:rPr>
        <w:t>1) w rozdziale VI. Zasady wyłaniania laureatów i wyróżnień dodaje się pkt 9, który otrzymuje brzmienie: „Laureat I, II lub III miejsca poprzedniej edycji w każdej z</w:t>
      </w:r>
      <w:r w:rsidR="004658F3">
        <w:rPr>
          <w:color w:val="000000"/>
          <w:sz w:val="24"/>
          <w:szCs w:val="24"/>
        </w:rPr>
        <w:t> </w:t>
      </w:r>
      <w:r w:rsidRPr="00405BE8">
        <w:rPr>
          <w:color w:val="000000"/>
          <w:sz w:val="24"/>
          <w:szCs w:val="24"/>
        </w:rPr>
        <w:t>kategorii zgłoszonych obiektów do konkursu nie może uczestniczyć w dwóch kolejnych edycjach konkursu.”.</w:t>
      </w:r>
    </w:p>
    <w:p w:rsidR="00405BE8" w:rsidRPr="00405BE8" w:rsidRDefault="00405BE8" w:rsidP="00405B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5BE8">
        <w:rPr>
          <w:color w:val="000000"/>
          <w:sz w:val="24"/>
          <w:szCs w:val="24"/>
        </w:rPr>
        <w:t xml:space="preserve">2) w rozdziale VII. Wyniki konkursu oraz wręczenie nagród zmienia się pkt 2, który otrzymuje brzmienie: „Nagrody dla laureatów są akceptowane i wręczane przez Prezydenta Miasta Poznania. W poszczególnych kategoriach przyznawane są następujące nagrody: </w:t>
      </w:r>
    </w:p>
    <w:p w:rsidR="00405BE8" w:rsidRPr="00405BE8" w:rsidRDefault="00405BE8" w:rsidP="00405B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5BE8">
        <w:rPr>
          <w:color w:val="000000"/>
          <w:sz w:val="24"/>
          <w:szCs w:val="24"/>
        </w:rPr>
        <w:t xml:space="preserve">I miejsce – 1200 zł, </w:t>
      </w:r>
    </w:p>
    <w:p w:rsidR="00405BE8" w:rsidRPr="00405BE8" w:rsidRDefault="00405BE8" w:rsidP="00405B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5BE8">
        <w:rPr>
          <w:color w:val="000000"/>
          <w:sz w:val="24"/>
          <w:szCs w:val="24"/>
        </w:rPr>
        <w:t xml:space="preserve">II miejsce – nagroda rzeczowa, </w:t>
      </w:r>
    </w:p>
    <w:p w:rsidR="00405BE8" w:rsidRDefault="00405BE8" w:rsidP="00405B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05BE8">
        <w:rPr>
          <w:color w:val="000000"/>
          <w:sz w:val="24"/>
          <w:szCs w:val="24"/>
        </w:rPr>
        <w:t>III miejsce – nagroda rzeczowa.”.</w:t>
      </w:r>
    </w:p>
    <w:p w:rsidR="00405BE8" w:rsidRDefault="00405BE8" w:rsidP="00405B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05BE8" w:rsidRDefault="00405BE8" w:rsidP="00405B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05BE8" w:rsidRDefault="00405BE8" w:rsidP="00405B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05BE8" w:rsidRDefault="00405BE8" w:rsidP="00405B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5BE8">
        <w:rPr>
          <w:color w:val="000000"/>
          <w:sz w:val="24"/>
          <w:szCs w:val="24"/>
        </w:rPr>
        <w:t>W pozostałym zakresie treść załącznika nr 1 do zarządzenia nie ulega zmianie.</w:t>
      </w:r>
    </w:p>
    <w:p w:rsidR="00405BE8" w:rsidRDefault="00405BE8" w:rsidP="00405B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05BE8" w:rsidRDefault="00405BE8" w:rsidP="00405B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5BE8" w:rsidRDefault="00405BE8" w:rsidP="00405B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05BE8" w:rsidRDefault="00405BE8" w:rsidP="00405B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5BE8">
        <w:rPr>
          <w:color w:val="000000"/>
          <w:sz w:val="24"/>
          <w:szCs w:val="24"/>
        </w:rPr>
        <w:t>Wykonanie zarządzenia powierza się dyrektorowi Wydziału Działalności Gospodarczej i</w:t>
      </w:r>
      <w:r w:rsidR="004658F3">
        <w:rPr>
          <w:color w:val="000000"/>
          <w:sz w:val="24"/>
          <w:szCs w:val="24"/>
        </w:rPr>
        <w:t> </w:t>
      </w:r>
      <w:r w:rsidRPr="00405BE8">
        <w:rPr>
          <w:color w:val="000000"/>
          <w:sz w:val="24"/>
          <w:szCs w:val="24"/>
        </w:rPr>
        <w:t>Rolnictwa oraz członkom Komisji Konkursowej</w:t>
      </w:r>
      <w:r w:rsidRPr="00405BE8">
        <w:rPr>
          <w:color w:val="0000FF"/>
          <w:sz w:val="24"/>
          <w:szCs w:val="24"/>
        </w:rPr>
        <w:t xml:space="preserve"> </w:t>
      </w:r>
      <w:r w:rsidRPr="00405BE8">
        <w:rPr>
          <w:color w:val="000000"/>
          <w:sz w:val="24"/>
          <w:szCs w:val="24"/>
        </w:rPr>
        <w:t>w ramach etapu I – osiedlowego i Miejskiej Komisji Konkursowej w ramach etapu II – miejskiego.</w:t>
      </w:r>
    </w:p>
    <w:p w:rsidR="00405BE8" w:rsidRDefault="00405BE8" w:rsidP="00405B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05BE8" w:rsidRDefault="00405BE8" w:rsidP="00405B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05BE8" w:rsidRDefault="00405BE8" w:rsidP="00405B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05BE8" w:rsidRDefault="00405BE8" w:rsidP="00405B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05BE8">
        <w:rPr>
          <w:color w:val="000000"/>
          <w:sz w:val="24"/>
          <w:szCs w:val="24"/>
        </w:rPr>
        <w:t>Zarządzenie wchodzi w życie z dniem podpisania, z mocą obowiązującą od dnia 1 stycznia 2023 r.</w:t>
      </w:r>
    </w:p>
    <w:p w:rsidR="00405BE8" w:rsidRDefault="00405BE8" w:rsidP="00405B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05BE8" w:rsidRDefault="00405BE8" w:rsidP="00405B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05BE8" w:rsidRDefault="00405BE8" w:rsidP="00405B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05BE8" w:rsidRDefault="00405BE8" w:rsidP="00405B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05BE8" w:rsidRPr="00405BE8" w:rsidRDefault="00405BE8" w:rsidP="00405B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05BE8" w:rsidRPr="00405BE8" w:rsidSect="00405B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E8" w:rsidRDefault="00405BE8">
      <w:r>
        <w:separator/>
      </w:r>
    </w:p>
  </w:endnote>
  <w:endnote w:type="continuationSeparator" w:id="0">
    <w:p w:rsidR="00405BE8" w:rsidRDefault="0040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E8" w:rsidRDefault="00405BE8">
      <w:r>
        <w:separator/>
      </w:r>
    </w:p>
  </w:footnote>
  <w:footnote w:type="continuationSeparator" w:id="0">
    <w:p w:rsidR="00405BE8" w:rsidRDefault="00405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22r."/>
    <w:docVar w:name="AktNr" w:val="722/2022/P"/>
    <w:docVar w:name="Sprawa" w:val="zarządzenie w sprawie wprowadzenia regulaminu konkursu „Zielony Poznań”."/>
  </w:docVars>
  <w:rsids>
    <w:rsidRoot w:val="00405BE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05BE8"/>
    <w:rsid w:val="004658F3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272</Words>
  <Characters>1507</Characters>
  <Application>Microsoft Office Word</Application>
  <DocSecurity>0</DocSecurity>
  <Lines>55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2022-09-28T08:31:00Z</dcterms:created>
  <dcterms:modified xsi:type="dcterms:W3CDTF">2022-09-28T08:31:00Z</dcterms:modified>
</cp:coreProperties>
</file>