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0D93">
          <w:t>739/2022/P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20D93">
        <w:rPr>
          <w:b/>
          <w:sz w:val="28"/>
        </w:rPr>
        <w:fldChar w:fldCharType="separate"/>
      </w:r>
      <w:r w:rsidR="00220D93">
        <w:rPr>
          <w:b/>
          <w:sz w:val="28"/>
        </w:rPr>
        <w:t>4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0D93">
              <w:rPr>
                <w:b/>
                <w:sz w:val="24"/>
                <w:szCs w:val="24"/>
              </w:rPr>
              <w:fldChar w:fldCharType="separate"/>
            </w:r>
            <w:r w:rsidR="00220D93">
              <w:rPr>
                <w:b/>
                <w:sz w:val="24"/>
                <w:szCs w:val="24"/>
              </w:rPr>
              <w:t>zarządzenie w sprawie Regulaminu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0D93">
        <w:rPr>
          <w:color w:val="000000"/>
          <w:sz w:val="24"/>
        </w:rPr>
        <w:t xml:space="preserve">Na podstawie </w:t>
      </w:r>
      <w:r w:rsidRPr="00220D93">
        <w:rPr>
          <w:color w:val="000000"/>
          <w:sz w:val="24"/>
          <w:szCs w:val="24"/>
        </w:rPr>
        <w:t>art. 30 ust. 1 w związku z art. 30 ust. 2 pkt 4 oraz art. 7 ust. 1 pkt 17 i 18 ustawy z dnia 8 marca 1990 r. o samorządzie gminnym (</w:t>
      </w:r>
      <w:proofErr w:type="spellStart"/>
      <w:r w:rsidRPr="00220D93">
        <w:rPr>
          <w:color w:val="000000"/>
          <w:sz w:val="24"/>
          <w:szCs w:val="24"/>
        </w:rPr>
        <w:t>t.j</w:t>
      </w:r>
      <w:proofErr w:type="spellEnd"/>
      <w:r w:rsidRPr="00220D93">
        <w:rPr>
          <w:color w:val="000000"/>
          <w:sz w:val="24"/>
          <w:szCs w:val="24"/>
        </w:rPr>
        <w:t xml:space="preserve">. Dz. U. z 2022 r. poz. 559) </w:t>
      </w:r>
      <w:r w:rsidRPr="00220D93">
        <w:rPr>
          <w:color w:val="000000"/>
          <w:sz w:val="24"/>
        </w:rPr>
        <w:t>zarządza się, co następuje:</w:t>
      </w:r>
    </w:p>
    <w:p w:rsidR="00220D93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0D93">
        <w:rPr>
          <w:color w:val="000000"/>
          <w:sz w:val="24"/>
          <w:szCs w:val="24"/>
        </w:rPr>
        <w:t>W Regulaminie akcji społecznej „Poznanianki” stanowiącym załącznik do zarządzenia Nr 285/2022/P Prezydenta Miasta Poznania z dnia 8 kwietnia 2022 roku wprowadza się następujące zmiany:</w:t>
      </w: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t>1) w § 5 pkt 3 otrzymuje brzmienie: "17.10.2022 r. – inauguracja „Tygodnia Kobiet”;";</w:t>
      </w: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t>2) w § 5 pkt 3 otrzymuje brzmienie: "17.10.2022 r. – 24.10.2022 r. – „Tydzień Kobiet”.";</w:t>
      </w: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t>3) nazwa § 6 otrzymuje brzmienie: „Tydzień Kobiet”;</w:t>
      </w: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t xml:space="preserve">4) § 6 otrzymuje brzmienie: </w:t>
      </w: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t>"1. „Tydzień Kobiet” zainaugurowany zostanie debatą z udziałem „Bohaterek” Akcji w</w:t>
      </w:r>
      <w:r w:rsidR="005D20EB">
        <w:rPr>
          <w:color w:val="000000"/>
          <w:sz w:val="24"/>
          <w:szCs w:val="24"/>
        </w:rPr>
        <w:t> </w:t>
      </w:r>
      <w:r w:rsidRPr="00220D93">
        <w:rPr>
          <w:color w:val="000000"/>
          <w:sz w:val="24"/>
          <w:szCs w:val="24"/>
        </w:rPr>
        <w:t xml:space="preserve">formie „Długiego Stołu”, której tematem przewodnim mogą być: sukcesy kobiet, prawa kobiet, </w:t>
      </w:r>
      <w:proofErr w:type="spellStart"/>
      <w:r w:rsidRPr="00220D93">
        <w:rPr>
          <w:color w:val="000000"/>
          <w:sz w:val="24"/>
          <w:szCs w:val="24"/>
        </w:rPr>
        <w:t>siostrzeństwo</w:t>
      </w:r>
      <w:proofErr w:type="spellEnd"/>
      <w:r w:rsidRPr="00220D93">
        <w:rPr>
          <w:color w:val="000000"/>
          <w:sz w:val="24"/>
          <w:szCs w:val="24"/>
        </w:rPr>
        <w:t xml:space="preserve">, działania przeciwko przemocy ze względu na płeć itp. </w:t>
      </w: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t xml:space="preserve">2. W trakcie „Tygodnia Kobiet” odbędą się liczne inicjatywy/wydarzenia, które mogą być realizowane przez różne podmioty, w szczególności organizacje pozarządowe, przedsiębiorców, instytucje, szkoły wyższe, inicjatywy nieformalne, miejskie jednostki organizacyjne, Urząd Miasta Poznania. </w:t>
      </w:r>
    </w:p>
    <w:p w:rsidR="00220D93" w:rsidRPr="00220D93" w:rsidRDefault="00220D93" w:rsidP="00220D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t xml:space="preserve">3. Szczegółowe kalendarium inicjatyw/wydarzeń realizowanych w ramach „Tygodnia Kobiet” będzie dostępne na stronach internetowych Miasta Poznania.      </w:t>
      </w:r>
    </w:p>
    <w:p w:rsidR="00220D93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20D93">
        <w:rPr>
          <w:color w:val="000000"/>
          <w:sz w:val="24"/>
          <w:szCs w:val="24"/>
        </w:rPr>
        <w:lastRenderedPageBreak/>
        <w:t>4. Podczas „Tygodnia Kobiet” za pomocą dowolnego medium, np. telewizji, filmu, prasy, plakatu, strony internetowej czy portalu społecznościowego, prezentowane będą wizerunki „Bohaterek” Akcji wyłonionych przez Kapitułę spośród zgłoszonych rekomendacji.".</w:t>
      </w:r>
    </w:p>
    <w:p w:rsidR="00220D93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20D93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0D93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20D93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20D93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0D93">
        <w:rPr>
          <w:color w:val="000000"/>
          <w:sz w:val="24"/>
          <w:szCs w:val="24"/>
        </w:rPr>
        <w:t>Zarządzenie wchodzi w życie z dniem podpisania.</w:t>
      </w:r>
    </w:p>
    <w:p w:rsidR="00220D93" w:rsidRDefault="00220D93" w:rsidP="00220D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20D93" w:rsidRPr="00220D93" w:rsidRDefault="00220D93" w:rsidP="00220D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20D93" w:rsidRPr="00220D93" w:rsidSect="00220D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93" w:rsidRDefault="00220D93">
      <w:r>
        <w:separator/>
      </w:r>
    </w:p>
  </w:endnote>
  <w:endnote w:type="continuationSeparator" w:id="0">
    <w:p w:rsidR="00220D93" w:rsidRDefault="0022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93" w:rsidRDefault="00220D93">
      <w:r>
        <w:separator/>
      </w:r>
    </w:p>
  </w:footnote>
  <w:footnote w:type="continuationSeparator" w:id="0">
    <w:p w:rsidR="00220D93" w:rsidRDefault="0022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2r."/>
    <w:docVar w:name="AktNr" w:val="739/2022/P"/>
    <w:docVar w:name="Sprawa" w:val="zarządzenie w sprawie Regulaminu akcji społecznej „Poznanianki”."/>
  </w:docVars>
  <w:rsids>
    <w:rsidRoot w:val="00220D93"/>
    <w:rsid w:val="0003528D"/>
    <w:rsid w:val="00072485"/>
    <w:rsid w:val="000A5BC9"/>
    <w:rsid w:val="000B2C44"/>
    <w:rsid w:val="000E2E12"/>
    <w:rsid w:val="00167A3B"/>
    <w:rsid w:val="0017594F"/>
    <w:rsid w:val="001E3D52"/>
    <w:rsid w:val="00220D93"/>
    <w:rsid w:val="00326E26"/>
    <w:rsid w:val="003679C6"/>
    <w:rsid w:val="004A64F6"/>
    <w:rsid w:val="004C5AE8"/>
    <w:rsid w:val="00565809"/>
    <w:rsid w:val="005A6C39"/>
    <w:rsid w:val="005C6BB7"/>
    <w:rsid w:val="005D20EB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292</Words>
  <Characters>1807</Characters>
  <Application>Microsoft Office Word</Application>
  <DocSecurity>0</DocSecurity>
  <Lines>51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2022-10-04T07:14:00Z</dcterms:created>
  <dcterms:modified xsi:type="dcterms:W3CDTF">2022-10-04T07:14:00Z</dcterms:modified>
</cp:coreProperties>
</file>