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1884">
              <w:rPr>
                <w:b/>
              </w:rPr>
              <w:fldChar w:fldCharType="separate"/>
            </w:r>
            <w:r w:rsidR="00301884">
              <w:rPr>
                <w:b/>
              </w:rPr>
              <w:t>zarządzenie w sprawie stosowania Standardów Dostępności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1884" w:rsidRDefault="00FA63B5" w:rsidP="00301884">
      <w:pPr>
        <w:spacing w:line="360" w:lineRule="auto"/>
        <w:jc w:val="both"/>
      </w:pPr>
      <w:bookmarkStart w:id="2" w:name="z1"/>
      <w:bookmarkEnd w:id="2"/>
    </w:p>
    <w:p w:rsidR="00301884" w:rsidRPr="00301884" w:rsidRDefault="00301884" w:rsidP="003018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01884">
        <w:rPr>
          <w:color w:val="000000"/>
          <w:szCs w:val="20"/>
        </w:rPr>
        <w:t>Zmiana zarządzenia w sprawie stosowania Standardów Dostępności dla Miasta Poznania dotyczy umiejscowienia stanowiska koordynatora ds. dostępności przestrzeni publicznej w</w:t>
      </w:r>
      <w:r w:rsidR="00796F97">
        <w:rPr>
          <w:color w:val="000000"/>
          <w:szCs w:val="20"/>
        </w:rPr>
        <w:t> </w:t>
      </w:r>
      <w:r w:rsidRPr="00301884">
        <w:rPr>
          <w:color w:val="000000"/>
          <w:szCs w:val="20"/>
        </w:rPr>
        <w:t>strukturze organizacyjnej Miasta Poznania. Spowodowana jest koniecznością usankcjonowania istniejącego stanu organizacyjnego, ponieważ przeniesiono stanowisko koordynatora ds. dostępności przestrzeni publicznej z Wydziału Urbanistyki i Architektury do Zarządu Dróg Miejskich.</w:t>
      </w:r>
    </w:p>
    <w:p w:rsidR="00301884" w:rsidRDefault="00301884" w:rsidP="00301884">
      <w:pPr>
        <w:spacing w:line="360" w:lineRule="auto"/>
        <w:jc w:val="both"/>
        <w:rPr>
          <w:color w:val="000000"/>
          <w:szCs w:val="20"/>
        </w:rPr>
      </w:pPr>
      <w:r w:rsidRPr="00301884">
        <w:rPr>
          <w:color w:val="000000"/>
          <w:szCs w:val="20"/>
        </w:rPr>
        <w:t>Umiejscowienie stanowiska w strukturze Zarządu Dróg Miejskich pozwala na sprawne i</w:t>
      </w:r>
      <w:r w:rsidR="00796F97">
        <w:rPr>
          <w:color w:val="000000"/>
          <w:szCs w:val="20"/>
        </w:rPr>
        <w:t> </w:t>
      </w:r>
      <w:r w:rsidRPr="00301884">
        <w:rPr>
          <w:color w:val="000000"/>
          <w:szCs w:val="20"/>
        </w:rPr>
        <w:t>efektywne stosowanie w praktyce inwestycyjnej Standardów Dostępności dla Miasta Poznania.</w:t>
      </w:r>
    </w:p>
    <w:p w:rsidR="00301884" w:rsidRDefault="00301884" w:rsidP="00301884">
      <w:pPr>
        <w:spacing w:line="360" w:lineRule="auto"/>
        <w:jc w:val="both"/>
      </w:pPr>
    </w:p>
    <w:p w:rsidR="00301884" w:rsidRDefault="00301884" w:rsidP="00301884">
      <w:pPr>
        <w:keepNext/>
        <w:spacing w:line="360" w:lineRule="auto"/>
        <w:jc w:val="center"/>
      </w:pPr>
      <w:r>
        <w:t>ZASTĘPCA DYREKTORA</w:t>
      </w:r>
    </w:p>
    <w:p w:rsidR="00301884" w:rsidRPr="00301884" w:rsidRDefault="00301884" w:rsidP="00301884">
      <w:pPr>
        <w:keepNext/>
        <w:spacing w:line="360" w:lineRule="auto"/>
        <w:jc w:val="center"/>
      </w:pPr>
      <w:r>
        <w:t>(-) Łukasz Judek</w:t>
      </w:r>
    </w:p>
    <w:sectPr w:rsidR="00301884" w:rsidRPr="00301884" w:rsidSect="003018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84" w:rsidRDefault="00301884">
      <w:r>
        <w:separator/>
      </w:r>
    </w:p>
  </w:endnote>
  <w:endnote w:type="continuationSeparator" w:id="0">
    <w:p w:rsidR="00301884" w:rsidRDefault="0030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84" w:rsidRDefault="00301884">
      <w:r>
        <w:separator/>
      </w:r>
    </w:p>
  </w:footnote>
  <w:footnote w:type="continuationSeparator" w:id="0">
    <w:p w:rsidR="00301884" w:rsidRDefault="00301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stosowania Standardów Dostępności dla Miasta Poznania."/>
  </w:docVars>
  <w:rsids>
    <w:rsidRoot w:val="00301884"/>
    <w:rsid w:val="000607A3"/>
    <w:rsid w:val="00191992"/>
    <w:rsid w:val="001B1D53"/>
    <w:rsid w:val="002946C5"/>
    <w:rsid w:val="002C29F3"/>
    <w:rsid w:val="00301884"/>
    <w:rsid w:val="00796F9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95</Words>
  <Characters>763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2022-10-19T07:26:00Z</dcterms:created>
  <dcterms:modified xsi:type="dcterms:W3CDTF">2022-10-19T07:26:00Z</dcterms:modified>
</cp:coreProperties>
</file>