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0E1D">
              <w:rPr>
                <w:b/>
              </w:rPr>
              <w:fldChar w:fldCharType="separate"/>
            </w:r>
            <w:r w:rsidR="00780E1D">
              <w:rPr>
                <w:b/>
              </w:rPr>
              <w:t>powołania Rady Programowej Poznańskiego Centrum Dziedzictwa.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0E1D" w:rsidRDefault="00FA63B5" w:rsidP="00780E1D">
      <w:pPr>
        <w:spacing w:line="360" w:lineRule="auto"/>
        <w:jc w:val="both"/>
      </w:pPr>
      <w:bookmarkStart w:id="2" w:name="z1"/>
      <w:bookmarkEnd w:id="2"/>
    </w:p>
    <w:p w:rsidR="00780E1D" w:rsidRPr="00780E1D" w:rsidRDefault="00780E1D" w:rsidP="00780E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0E1D">
        <w:rPr>
          <w:color w:val="000000"/>
        </w:rPr>
        <w:t>W związku z rezygnacją radnego p. Łukasza Kapustki z reprezentowania Komisji Kultury i</w:t>
      </w:r>
      <w:r w:rsidR="00C17101">
        <w:rPr>
          <w:color w:val="000000"/>
        </w:rPr>
        <w:t> </w:t>
      </w:r>
      <w:r w:rsidRPr="00780E1D">
        <w:rPr>
          <w:color w:val="000000"/>
        </w:rPr>
        <w:t xml:space="preserve">Nauki na posiedzeniach Rady Programowej Poznańskiego Centrum Dziedzictwa (III kadencji), decyzją przedstawicieli </w:t>
      </w:r>
      <w:proofErr w:type="spellStart"/>
      <w:r w:rsidRPr="00780E1D">
        <w:rPr>
          <w:color w:val="000000"/>
        </w:rPr>
        <w:t>KKiN</w:t>
      </w:r>
      <w:proofErr w:type="spellEnd"/>
      <w:r w:rsidRPr="00780E1D">
        <w:rPr>
          <w:color w:val="000000"/>
        </w:rPr>
        <w:t>, do udziału w spotkaniach Rady wybrany został p. Andrzej Rataj, radny Miasta Poznania.</w:t>
      </w:r>
    </w:p>
    <w:p w:rsidR="00780E1D" w:rsidRDefault="00780E1D" w:rsidP="00780E1D">
      <w:pPr>
        <w:spacing w:line="360" w:lineRule="auto"/>
        <w:jc w:val="both"/>
        <w:rPr>
          <w:color w:val="000000"/>
        </w:rPr>
      </w:pPr>
      <w:r w:rsidRPr="00780E1D">
        <w:rPr>
          <w:color w:val="000000"/>
        </w:rPr>
        <w:t>Ponadto zmiana nazwy Centrum Turystyki Kulturowej TRAKT na Poznańskie Centrum Dziedzictwa, która nastąpiła z dniem 1 stycznia 2021 r., wymaga przygotowania nowego zarządzenia Prezydenta Miasta Poznania.</w:t>
      </w:r>
    </w:p>
    <w:p w:rsidR="00780E1D" w:rsidRDefault="00780E1D" w:rsidP="00780E1D">
      <w:pPr>
        <w:spacing w:line="360" w:lineRule="auto"/>
        <w:jc w:val="both"/>
      </w:pPr>
    </w:p>
    <w:p w:rsidR="00780E1D" w:rsidRDefault="00780E1D" w:rsidP="00780E1D">
      <w:pPr>
        <w:keepNext/>
        <w:spacing w:line="360" w:lineRule="auto"/>
        <w:jc w:val="center"/>
      </w:pPr>
      <w:r>
        <w:t>DYREKTOR BIURA</w:t>
      </w:r>
    </w:p>
    <w:p w:rsidR="00780E1D" w:rsidRPr="00780E1D" w:rsidRDefault="00780E1D" w:rsidP="00780E1D">
      <w:pPr>
        <w:keepNext/>
        <w:spacing w:line="360" w:lineRule="auto"/>
        <w:jc w:val="center"/>
      </w:pPr>
      <w:r>
        <w:t>(-) Grzegorz Kamiński</w:t>
      </w:r>
    </w:p>
    <w:sectPr w:rsidR="00780E1D" w:rsidRPr="00780E1D" w:rsidSect="00780E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1D" w:rsidRDefault="00780E1D">
      <w:r>
        <w:separator/>
      </w:r>
    </w:p>
  </w:endnote>
  <w:endnote w:type="continuationSeparator" w:id="0">
    <w:p w:rsidR="00780E1D" w:rsidRDefault="0078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1D" w:rsidRDefault="00780E1D">
      <w:r>
        <w:separator/>
      </w:r>
    </w:p>
  </w:footnote>
  <w:footnote w:type="continuationSeparator" w:id="0">
    <w:p w:rsidR="00780E1D" w:rsidRDefault="0078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Programowej Poznańskiego Centrum Dziedzictwa."/>
  </w:docVars>
  <w:rsids>
    <w:rsidRoot w:val="00780E1D"/>
    <w:rsid w:val="000607A3"/>
    <w:rsid w:val="001B1D53"/>
    <w:rsid w:val="0022095A"/>
    <w:rsid w:val="002946C5"/>
    <w:rsid w:val="002C29F3"/>
    <w:rsid w:val="00780E1D"/>
    <w:rsid w:val="00796326"/>
    <w:rsid w:val="00A87E1B"/>
    <w:rsid w:val="00AA04BE"/>
    <w:rsid w:val="00BB1A14"/>
    <w:rsid w:val="00C171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623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2022-10-19T11:01:00Z</dcterms:created>
  <dcterms:modified xsi:type="dcterms:W3CDTF">2022-10-19T11:01:00Z</dcterms:modified>
</cp:coreProperties>
</file>