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2929">
              <w:rPr>
                <w:b/>
              </w:rPr>
              <w:fldChar w:fldCharType="separate"/>
            </w:r>
            <w:r w:rsidR="005B2929">
              <w:rPr>
                <w:b/>
              </w:rPr>
              <w:t>nieodpłatnego przejęcia na rzecz Miasta Poznania nieruchomości stanowiącej własność Skarbu Państwa – Krajowego Ośrodka Wsparcia Rolnictwa, położonej w Poznaniu przy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2929" w:rsidRDefault="00FA63B5" w:rsidP="005B2929">
      <w:pPr>
        <w:spacing w:line="360" w:lineRule="auto"/>
        <w:jc w:val="both"/>
      </w:pPr>
      <w:bookmarkStart w:id="2" w:name="z1"/>
      <w:bookmarkEnd w:id="2"/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Nieruchomość położona w Poznaniu przy ulicy Rubież, oznaczona w ewidencji gruntów: obręb Naramowice, arkusz mapy 11, działka nr 8/8 o pow. 1464 m</w:t>
      </w:r>
      <w:r w:rsidRPr="005B2929">
        <w:rPr>
          <w:color w:val="000000"/>
          <w:szCs w:val="20"/>
          <w:vertAlign w:val="superscript"/>
        </w:rPr>
        <w:t>2</w:t>
      </w:r>
      <w:r w:rsidRPr="005B2929">
        <w:rPr>
          <w:color w:val="000000"/>
          <w:szCs w:val="20"/>
        </w:rPr>
        <w:t xml:space="preserve">, dla której prowadzona jest księga wieczysta PO1P/00038200/1, stanowi własność Skarbu Państwa </w:t>
      </w:r>
      <w:r w:rsidRPr="005B2929">
        <w:rPr>
          <w:color w:val="000000"/>
        </w:rPr>
        <w:t>–</w:t>
      </w:r>
      <w:r w:rsidRPr="005B2929">
        <w:rPr>
          <w:color w:val="000000"/>
          <w:szCs w:val="20"/>
        </w:rPr>
        <w:t xml:space="preserve"> Krajowego Ośrodka Wsparcia Rolnictwa. </w:t>
      </w:r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Działka jest niezabudowana, niezagospodarowana, porośnięta niepielęgnowaną, zachwaszczoną roślinnością trawiastą, pojedynczymi krzewami z samosiewu.</w:t>
      </w:r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Działka nr 8/8 w obowiązującym miejscowym planie zagospodarowania przestrzennego dla obszaru Naramowic w rejonie ulic: Rubież i Sielawy oraz linii kolejowej relacji Zieliniec-Kiekrz w Poznaniu, zatwierdzonym uchwałą Nr XX/256/VII/2015 Rady Miasta Poznania z</w:t>
      </w:r>
      <w:r w:rsidR="009D2DEE">
        <w:rPr>
          <w:color w:val="000000"/>
          <w:szCs w:val="20"/>
        </w:rPr>
        <w:t> </w:t>
      </w:r>
      <w:r w:rsidRPr="005B2929">
        <w:rPr>
          <w:color w:val="000000"/>
          <w:szCs w:val="20"/>
        </w:rPr>
        <w:t>dnia 17 listopada 2015 r., przeznaczona jest pod funkcję dróg publicznych oznaczoną symbolem 1KD-Z.</w:t>
      </w:r>
    </w:p>
    <w:p w:rsidR="005B2929" w:rsidRPr="005B2929" w:rsidRDefault="005B2929" w:rsidP="005B29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Wartość nieruchomości wynosi 358 700,00 zł (słownie: trzysta pięćdziesiąt osiem tysięcy siedemset złotych 00/100).</w:t>
      </w:r>
    </w:p>
    <w:p w:rsidR="005B2929" w:rsidRPr="005B2929" w:rsidRDefault="005B2929" w:rsidP="005B29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B2929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5B2929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5B2929">
        <w:rPr>
          <w:i/>
          <w:iCs/>
          <w:color w:val="000000"/>
        </w:rPr>
        <w:t>–</w:t>
      </w:r>
      <w:r w:rsidRPr="005B2929">
        <w:rPr>
          <w:i/>
          <w:iCs/>
          <w:color w:val="000000"/>
          <w:szCs w:val="20"/>
        </w:rPr>
        <w:t xml:space="preserve"> w studium uwarunkowań i</w:t>
      </w:r>
      <w:r w:rsidR="009D2DEE">
        <w:rPr>
          <w:i/>
          <w:iCs/>
          <w:color w:val="000000"/>
          <w:szCs w:val="20"/>
        </w:rPr>
        <w:t> </w:t>
      </w:r>
      <w:r w:rsidRPr="005B2929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5B2929">
        <w:rPr>
          <w:color w:val="000000"/>
          <w:szCs w:val="20"/>
        </w:rPr>
        <w:lastRenderedPageBreak/>
        <w:t xml:space="preserve">Zgodnie z § 3 ust. 1 pkt 1 uchwały Nr LXI/840/V/2009 Rady Miasta Poznania z dnia 13 października 2009 r. w sprawie zasad gospodarowania nieruchomościami Miasta Poznania: </w:t>
      </w:r>
      <w:r w:rsidRPr="005B2929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5B2929" w:rsidRPr="005B2929" w:rsidRDefault="005B2929" w:rsidP="005B2929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Miasto Poznań zamierza przeznaczyć działkę nr 8/8 pod gminną drogę publiczną.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9D2DEE">
        <w:rPr>
          <w:color w:val="000000"/>
          <w:szCs w:val="20"/>
        </w:rPr>
        <w:t> </w:t>
      </w:r>
      <w:r w:rsidRPr="005B2929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5B2929" w:rsidRDefault="005B2929" w:rsidP="005B2929">
      <w:pPr>
        <w:spacing w:line="360" w:lineRule="auto"/>
        <w:jc w:val="both"/>
        <w:rPr>
          <w:color w:val="000000"/>
          <w:szCs w:val="20"/>
        </w:rPr>
      </w:pPr>
      <w:r w:rsidRPr="005B2929">
        <w:rPr>
          <w:color w:val="000000"/>
          <w:szCs w:val="20"/>
        </w:rPr>
        <w:t>W świetle powyższego podjęcie zarządzenia jest w pełni uzasadnione.</w:t>
      </w:r>
    </w:p>
    <w:p w:rsidR="005B2929" w:rsidRDefault="005B2929" w:rsidP="005B2929">
      <w:pPr>
        <w:spacing w:line="360" w:lineRule="auto"/>
        <w:jc w:val="both"/>
      </w:pPr>
    </w:p>
    <w:p w:rsidR="005B2929" w:rsidRDefault="005B2929" w:rsidP="005B2929">
      <w:pPr>
        <w:keepNext/>
        <w:spacing w:line="360" w:lineRule="auto"/>
        <w:jc w:val="center"/>
      </w:pPr>
      <w:r>
        <w:t>DYREKTOR WYDZIAŁU</w:t>
      </w:r>
    </w:p>
    <w:p w:rsidR="005B2929" w:rsidRPr="005B2929" w:rsidRDefault="005B2929" w:rsidP="005B2929">
      <w:pPr>
        <w:keepNext/>
        <w:spacing w:line="360" w:lineRule="auto"/>
        <w:jc w:val="center"/>
      </w:pPr>
      <w:r>
        <w:t>(-) Magda Albińska</w:t>
      </w:r>
    </w:p>
    <w:sectPr w:rsidR="005B2929" w:rsidRPr="005B2929" w:rsidSect="005B29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29" w:rsidRDefault="005B2929">
      <w:r>
        <w:separator/>
      </w:r>
    </w:p>
  </w:endnote>
  <w:endnote w:type="continuationSeparator" w:id="0">
    <w:p w:rsidR="005B2929" w:rsidRDefault="005B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29" w:rsidRDefault="005B2929">
      <w:r>
        <w:separator/>
      </w:r>
    </w:p>
  </w:footnote>
  <w:footnote w:type="continuationSeparator" w:id="0">
    <w:p w:rsidR="005B2929" w:rsidRDefault="005B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Rubież."/>
  </w:docVars>
  <w:rsids>
    <w:rsidRoot w:val="005B2929"/>
    <w:rsid w:val="000607A3"/>
    <w:rsid w:val="001B1D53"/>
    <w:rsid w:val="0022095A"/>
    <w:rsid w:val="002946C5"/>
    <w:rsid w:val="002C29F3"/>
    <w:rsid w:val="005B2929"/>
    <w:rsid w:val="00796326"/>
    <w:rsid w:val="009D2DE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406</Words>
  <Characters>2611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2022-10-26T10:49:00Z</dcterms:created>
  <dcterms:modified xsi:type="dcterms:W3CDTF">2022-10-26T10:49:00Z</dcterms:modified>
</cp:coreProperties>
</file>