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E6283">
              <w:rPr>
                <w:b/>
              </w:rPr>
              <w:fldChar w:fldCharType="separate"/>
            </w:r>
            <w:r w:rsidR="00DE6283">
              <w:rPr>
                <w:b/>
              </w:rPr>
              <w:t>ogłoszenia konkursów na stanowiska dyrektorów publicznych szkół, publicznej poradni psychologiczno-pedagogicznej oraz publicznej bursy szkolnej.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E6283" w:rsidRDefault="00FA63B5" w:rsidP="00DE6283">
      <w:pPr>
        <w:spacing w:line="360" w:lineRule="auto"/>
        <w:jc w:val="both"/>
      </w:pPr>
      <w:bookmarkStart w:id="2" w:name="z1"/>
      <w:bookmarkEnd w:id="2"/>
    </w:p>
    <w:p w:rsidR="00DE6283" w:rsidRDefault="00DE6283" w:rsidP="00DE6283">
      <w:pPr>
        <w:spacing w:line="360" w:lineRule="auto"/>
        <w:jc w:val="both"/>
        <w:rPr>
          <w:color w:val="000000"/>
          <w:szCs w:val="20"/>
        </w:rPr>
      </w:pPr>
      <w:r w:rsidRPr="00DE6283">
        <w:rPr>
          <w:color w:val="000000"/>
          <w:szCs w:val="20"/>
        </w:rPr>
        <w:t>Z dniem 31 sierpnia 2023 r. dyrektorom szkół, poradni psychologiczno-pedagogicznej wymienionym w zarządzeniu kończy się okres powierzenia stanowiska. Zachodzi również konieczność ogłoszenia konkursu na stanowisko dyrektora Bursy Szkolnej nr 3 w Poznaniu  utworzonej uchwałą Nr LXIX/1269/VIII/2022 Rady Miasta Poznania z dnia 12 lipca 2022 r.</w:t>
      </w:r>
    </w:p>
    <w:p w:rsidR="00DE6283" w:rsidRDefault="00DE6283" w:rsidP="00DE6283">
      <w:pPr>
        <w:spacing w:line="360" w:lineRule="auto"/>
        <w:jc w:val="both"/>
      </w:pPr>
    </w:p>
    <w:p w:rsidR="00DE6283" w:rsidRDefault="00DE6283" w:rsidP="00DE6283">
      <w:pPr>
        <w:keepNext/>
        <w:spacing w:line="360" w:lineRule="auto"/>
        <w:jc w:val="center"/>
      </w:pPr>
      <w:r>
        <w:t>ZASTĘPCA DYREKTORA</w:t>
      </w:r>
    </w:p>
    <w:p w:rsidR="00DE6283" w:rsidRPr="00DE6283" w:rsidRDefault="00DE6283" w:rsidP="00DE6283">
      <w:pPr>
        <w:keepNext/>
        <w:spacing w:line="360" w:lineRule="auto"/>
        <w:jc w:val="center"/>
      </w:pPr>
      <w:r>
        <w:t>(-) Wiesław Banaś</w:t>
      </w:r>
    </w:p>
    <w:sectPr w:rsidR="00DE6283" w:rsidRPr="00DE6283" w:rsidSect="00DE628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283" w:rsidRDefault="00DE6283">
      <w:r>
        <w:separator/>
      </w:r>
    </w:p>
  </w:endnote>
  <w:endnote w:type="continuationSeparator" w:id="0">
    <w:p w:rsidR="00DE6283" w:rsidRDefault="00DE6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283" w:rsidRDefault="00DE6283">
      <w:r>
        <w:separator/>
      </w:r>
    </w:p>
  </w:footnote>
  <w:footnote w:type="continuationSeparator" w:id="0">
    <w:p w:rsidR="00DE6283" w:rsidRDefault="00DE6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ów na stanowiska dyrektorów publicznych szkół, publicznej poradni psychologiczno-pedagogicznej oraz publicznej bursy szkolnej."/>
  </w:docVars>
  <w:rsids>
    <w:rsidRoot w:val="00DE6283"/>
    <w:rsid w:val="000607A3"/>
    <w:rsid w:val="001349E3"/>
    <w:rsid w:val="001B1D53"/>
    <w:rsid w:val="0022095A"/>
    <w:rsid w:val="002946C5"/>
    <w:rsid w:val="002C29F3"/>
    <w:rsid w:val="00796326"/>
    <w:rsid w:val="00A87E1B"/>
    <w:rsid w:val="00AA04BE"/>
    <w:rsid w:val="00BB1A14"/>
    <w:rsid w:val="00DE628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7BD79-C42A-4E2B-A0D7-9E73F3C1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524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2022-10-31T07:55:00Z</dcterms:created>
  <dcterms:modified xsi:type="dcterms:W3CDTF">2022-10-31T07:55:00Z</dcterms:modified>
</cp:coreProperties>
</file>