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08" w:rsidRPr="00AE7D61" w:rsidRDefault="006D3008" w:rsidP="00AE7D61">
      <w:pPr>
        <w:keepNext/>
        <w:ind w:left="5103" w:firstLine="142"/>
        <w:jc w:val="right"/>
        <w:rPr>
          <w:b/>
          <w:color w:val="000000"/>
        </w:rPr>
      </w:pPr>
      <w:r w:rsidRPr="00AE7D61">
        <w:rPr>
          <w:b/>
          <w:color w:val="000000"/>
        </w:rPr>
        <w:t xml:space="preserve">Załącznik do zarządzenia Nr </w:t>
      </w:r>
      <w:r w:rsidR="00C15C65">
        <w:rPr>
          <w:b/>
          <w:color w:val="000000"/>
        </w:rPr>
        <w:t>942/2022/P</w:t>
      </w:r>
    </w:p>
    <w:p w:rsidR="006D3008" w:rsidRPr="00AE7D61" w:rsidRDefault="006D3008" w:rsidP="00AE7D61">
      <w:pPr>
        <w:keepNext/>
        <w:ind w:left="5103" w:firstLine="142"/>
        <w:jc w:val="right"/>
        <w:rPr>
          <w:b/>
          <w:color w:val="000000"/>
        </w:rPr>
      </w:pPr>
      <w:r w:rsidRPr="00AE7D61">
        <w:rPr>
          <w:b/>
          <w:color w:val="000000"/>
        </w:rPr>
        <w:t>PREZYDENTA MIASTA POZNANIA</w:t>
      </w:r>
    </w:p>
    <w:p w:rsidR="006D3008" w:rsidRPr="00AE7D61" w:rsidRDefault="006D3008" w:rsidP="00AE7D61">
      <w:pPr>
        <w:keepNext/>
        <w:ind w:left="5103" w:firstLine="142"/>
        <w:jc w:val="right"/>
        <w:rPr>
          <w:b/>
          <w:color w:val="000000"/>
        </w:rPr>
      </w:pPr>
      <w:r w:rsidRPr="00AE7D61">
        <w:rPr>
          <w:b/>
          <w:color w:val="000000"/>
        </w:rPr>
        <w:t xml:space="preserve">z dnia </w:t>
      </w:r>
      <w:r w:rsidR="00C15C65">
        <w:rPr>
          <w:b/>
          <w:color w:val="000000"/>
        </w:rPr>
        <w:t>09.12.2022 r.</w:t>
      </w:r>
      <w:bookmarkStart w:id="0" w:name="_GoBack"/>
      <w:bookmarkEnd w:id="0"/>
    </w:p>
    <w:p w:rsidR="006D3008" w:rsidRPr="00AE7D61" w:rsidRDefault="006D3008" w:rsidP="004622F8">
      <w:pPr>
        <w:keepNext/>
        <w:spacing w:line="360" w:lineRule="auto"/>
        <w:jc w:val="center"/>
        <w:rPr>
          <w:color w:val="000000"/>
          <w:sz w:val="22"/>
        </w:rPr>
      </w:pPr>
    </w:p>
    <w:p w:rsidR="006D3008" w:rsidRPr="00AE7D61" w:rsidRDefault="006D3008" w:rsidP="00AE7D61">
      <w:pPr>
        <w:jc w:val="center"/>
        <w:rPr>
          <w:rFonts w:ascii="Arial" w:hAnsi="Arial" w:cs="Arial"/>
          <w:b/>
          <w:color w:val="000000"/>
          <w:sz w:val="22"/>
          <w:shd w:val="clear" w:color="auto" w:fill="FFFFFF"/>
        </w:rPr>
      </w:pPr>
      <w:r w:rsidRPr="00AE7D61">
        <w:rPr>
          <w:rFonts w:ascii="Arial" w:hAnsi="Arial" w:cs="Arial"/>
          <w:b/>
          <w:color w:val="000000"/>
          <w:sz w:val="22"/>
          <w:shd w:val="clear" w:color="auto" w:fill="FFFFFF"/>
        </w:rPr>
        <w:t>Harmonogram działań Zespołu zadaniowego do opracowania zasad wdrożenia zapisów ustawy o</w:t>
      </w:r>
      <w:r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 </w:t>
      </w:r>
      <w:r w:rsidRPr="00AE7D61">
        <w:rPr>
          <w:rFonts w:ascii="Arial" w:hAnsi="Arial" w:cs="Arial"/>
          <w:b/>
          <w:color w:val="000000"/>
          <w:sz w:val="22"/>
          <w:shd w:val="clear" w:color="auto" w:fill="FFFFFF"/>
        </w:rPr>
        <w:t>doręczeniach elektronicznych</w:t>
      </w:r>
    </w:p>
    <w:p w:rsidR="006D3008" w:rsidRPr="007074B4" w:rsidRDefault="006D3008" w:rsidP="004622F8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3375"/>
        <w:gridCol w:w="2773"/>
        <w:gridCol w:w="2386"/>
      </w:tblGrid>
      <w:tr w:rsidR="006D3008" w:rsidRPr="007074B4" w:rsidTr="00AE7D61">
        <w:tc>
          <w:tcPr>
            <w:tcW w:w="528" w:type="dxa"/>
          </w:tcPr>
          <w:p w:rsidR="006D3008" w:rsidRPr="007074B4" w:rsidRDefault="006D3008" w:rsidP="005C5DA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</w:t>
            </w: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3375" w:type="dxa"/>
          </w:tcPr>
          <w:p w:rsidR="006D3008" w:rsidRPr="007074B4" w:rsidRDefault="006D3008" w:rsidP="005C5DA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Pr="007074B4">
              <w:rPr>
                <w:rFonts w:ascii="Arial" w:hAnsi="Arial" w:cs="Arial"/>
                <w:color w:val="000000"/>
              </w:rPr>
              <w:t>adanie</w:t>
            </w:r>
          </w:p>
        </w:tc>
        <w:tc>
          <w:tcPr>
            <w:tcW w:w="2773" w:type="dxa"/>
          </w:tcPr>
          <w:p w:rsidR="006D3008" w:rsidRPr="007074B4" w:rsidRDefault="006D3008" w:rsidP="005C5DA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</w:t>
            </w: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ermin</w:t>
            </w:r>
          </w:p>
        </w:tc>
        <w:tc>
          <w:tcPr>
            <w:tcW w:w="2386" w:type="dxa"/>
          </w:tcPr>
          <w:p w:rsidR="006D3008" w:rsidRPr="007074B4" w:rsidRDefault="006D3008" w:rsidP="005C5DA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</w:t>
            </w: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soba odpowiedzialna</w:t>
            </w:r>
          </w:p>
        </w:tc>
      </w:tr>
      <w:tr w:rsidR="006D3008" w:rsidRPr="007074B4" w:rsidTr="00AE7D61">
        <w:tc>
          <w:tcPr>
            <w:tcW w:w="528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</w:p>
        </w:tc>
        <w:tc>
          <w:tcPr>
            <w:tcW w:w="3375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</w:rPr>
            </w:pPr>
            <w:r w:rsidRPr="007074B4">
              <w:rPr>
                <w:rFonts w:ascii="Arial" w:hAnsi="Arial" w:cs="Arial"/>
                <w:color w:val="000000"/>
              </w:rPr>
              <w:t>Przygotowanie i wysłanie do biur i wydziałów UMP pisma</w:t>
            </w:r>
          </w:p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</w:rPr>
              <w:t>informującego o najważniejszych zapisach ustawy, pracach zespołu wraz z prośbą o analizę ich procedur w kontekście ilości korespondencji wyłączonej ze stosowania ustawy</w:t>
            </w:r>
          </w:p>
        </w:tc>
        <w:tc>
          <w:tcPr>
            <w:tcW w:w="2773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grudzień</w:t>
            </w:r>
            <w:r w:rsidRPr="007074B4">
              <w:rPr>
                <w:rFonts w:ascii="Arial" w:hAnsi="Arial" w:cs="Arial"/>
                <w:color w:val="000000"/>
              </w:rPr>
              <w:t xml:space="preserve"> 2022</w:t>
            </w:r>
            <w:r>
              <w:rPr>
                <w:rFonts w:ascii="Arial" w:hAnsi="Arial" w:cs="Arial"/>
                <w:color w:val="000000"/>
              </w:rPr>
              <w:t xml:space="preserve"> r.</w:t>
            </w:r>
          </w:p>
        </w:tc>
        <w:tc>
          <w:tcPr>
            <w:tcW w:w="2386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 xml:space="preserve">Agnieszka </w:t>
            </w:r>
            <w:proofErr w:type="spellStart"/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Pająkowska</w:t>
            </w:r>
            <w:proofErr w:type="spellEnd"/>
          </w:p>
        </w:tc>
      </w:tr>
      <w:tr w:rsidR="006D3008" w:rsidRPr="007074B4" w:rsidTr="00AE7D61">
        <w:tc>
          <w:tcPr>
            <w:tcW w:w="528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375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</w:rPr>
              <w:t>Opracowanie modelu obiegu dokumentów i roli kancelarii po wdrożeniu systemu e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074B4">
              <w:rPr>
                <w:rFonts w:ascii="Arial" w:hAnsi="Arial" w:cs="Arial"/>
                <w:color w:val="000000"/>
              </w:rPr>
              <w:t>dor</w:t>
            </w:r>
            <w:r>
              <w:rPr>
                <w:rFonts w:ascii="Arial" w:hAnsi="Arial" w:cs="Arial"/>
                <w:color w:val="000000"/>
              </w:rPr>
              <w:t>ę</w:t>
            </w:r>
            <w:r w:rsidRPr="007074B4">
              <w:rPr>
                <w:rFonts w:ascii="Arial" w:hAnsi="Arial" w:cs="Arial"/>
                <w:color w:val="000000"/>
              </w:rPr>
              <w:t>czeń, oszacowanie kosztów wdrożenia</w:t>
            </w:r>
          </w:p>
        </w:tc>
        <w:tc>
          <w:tcPr>
            <w:tcW w:w="2773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maj 2023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r.</w:t>
            </w:r>
          </w:p>
        </w:tc>
        <w:tc>
          <w:tcPr>
            <w:tcW w:w="2386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 xml:space="preserve">Agnieszka </w:t>
            </w:r>
            <w:proofErr w:type="spellStart"/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Pająkowska</w:t>
            </w:r>
            <w:proofErr w:type="spellEnd"/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, Magdalena Mydlarz</w:t>
            </w:r>
          </w:p>
        </w:tc>
      </w:tr>
      <w:tr w:rsidR="006D3008" w:rsidRPr="007074B4" w:rsidTr="00AE7D61">
        <w:tc>
          <w:tcPr>
            <w:tcW w:w="528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3</w:t>
            </w:r>
          </w:p>
        </w:tc>
        <w:tc>
          <w:tcPr>
            <w:tcW w:w="3375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</w:rPr>
              <w:t>Testowanie i wdrożenie integracji systemów informatycznych UMP z e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074B4">
              <w:rPr>
                <w:rFonts w:ascii="Arial" w:hAnsi="Arial" w:cs="Arial"/>
                <w:color w:val="000000"/>
              </w:rPr>
              <w:t>dor</w:t>
            </w:r>
            <w:r>
              <w:rPr>
                <w:rFonts w:ascii="Arial" w:hAnsi="Arial" w:cs="Arial"/>
                <w:color w:val="000000"/>
              </w:rPr>
              <w:t>ę</w:t>
            </w:r>
            <w:r w:rsidRPr="007074B4">
              <w:rPr>
                <w:rFonts w:ascii="Arial" w:hAnsi="Arial" w:cs="Arial"/>
                <w:color w:val="000000"/>
              </w:rPr>
              <w:t>czeniami</w:t>
            </w:r>
          </w:p>
        </w:tc>
        <w:tc>
          <w:tcPr>
            <w:tcW w:w="2773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</w:rPr>
              <w:t>wrzesień 2023</w:t>
            </w:r>
            <w:r>
              <w:rPr>
                <w:rFonts w:ascii="Arial" w:hAnsi="Arial" w:cs="Arial"/>
                <w:color w:val="000000"/>
              </w:rPr>
              <w:t xml:space="preserve"> r.</w:t>
            </w:r>
          </w:p>
        </w:tc>
        <w:tc>
          <w:tcPr>
            <w:tcW w:w="2386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</w:rPr>
              <w:t xml:space="preserve">Konrad </w:t>
            </w:r>
            <w:proofErr w:type="spellStart"/>
            <w:r w:rsidRPr="007074B4">
              <w:rPr>
                <w:rFonts w:ascii="Arial" w:hAnsi="Arial" w:cs="Arial"/>
              </w:rPr>
              <w:t>Mielnikow</w:t>
            </w:r>
            <w:proofErr w:type="spellEnd"/>
          </w:p>
        </w:tc>
      </w:tr>
      <w:tr w:rsidR="006D3008" w:rsidRPr="007074B4" w:rsidTr="00AE7D61">
        <w:tc>
          <w:tcPr>
            <w:tcW w:w="528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4</w:t>
            </w:r>
          </w:p>
        </w:tc>
        <w:tc>
          <w:tcPr>
            <w:tcW w:w="3375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</w:rPr>
              <w:t>Przekazywanie miejskim jednostkom organizacyjnym ustaleń z pracy zespołu</w:t>
            </w:r>
          </w:p>
        </w:tc>
        <w:tc>
          <w:tcPr>
            <w:tcW w:w="2773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na bieżąco</w:t>
            </w:r>
          </w:p>
        </w:tc>
        <w:tc>
          <w:tcPr>
            <w:tcW w:w="2386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Zbigniew Talarczyk</w:t>
            </w:r>
          </w:p>
        </w:tc>
      </w:tr>
      <w:tr w:rsidR="006D3008" w:rsidRPr="007074B4" w:rsidTr="00AE7D61">
        <w:tc>
          <w:tcPr>
            <w:tcW w:w="528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</w:p>
        </w:tc>
        <w:tc>
          <w:tcPr>
            <w:tcW w:w="3375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</w:rPr>
              <w:t xml:space="preserve">Końcowe ustalenia i rekomendacje </w:t>
            </w:r>
            <w:r>
              <w:rPr>
                <w:rFonts w:ascii="Arial" w:hAnsi="Arial" w:cs="Arial"/>
              </w:rPr>
              <w:t>z</w:t>
            </w:r>
            <w:r w:rsidRPr="007074B4">
              <w:rPr>
                <w:rFonts w:ascii="Arial" w:hAnsi="Arial" w:cs="Arial"/>
              </w:rPr>
              <w:t>espołu</w:t>
            </w:r>
          </w:p>
        </w:tc>
        <w:tc>
          <w:tcPr>
            <w:tcW w:w="2773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</w:rPr>
              <w:t>październik 2023</w:t>
            </w:r>
            <w:r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386" w:type="dxa"/>
          </w:tcPr>
          <w:p w:rsidR="006D3008" w:rsidRPr="007074B4" w:rsidRDefault="006D3008" w:rsidP="005C5DA7">
            <w:pPr>
              <w:rPr>
                <w:rFonts w:ascii="Arial" w:hAnsi="Arial" w:cs="Arial"/>
              </w:rPr>
            </w:pPr>
            <w:r w:rsidRPr="007074B4">
              <w:rPr>
                <w:rFonts w:ascii="Arial" w:hAnsi="Arial" w:cs="Arial"/>
              </w:rPr>
              <w:t>Zbigniew Talarczyk</w:t>
            </w:r>
          </w:p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6D3008" w:rsidRPr="007074B4" w:rsidTr="00AE7D61">
        <w:tc>
          <w:tcPr>
            <w:tcW w:w="528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6</w:t>
            </w:r>
          </w:p>
        </w:tc>
        <w:tc>
          <w:tcPr>
            <w:tcW w:w="3375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Akces UMP do 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dor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ę</w:t>
            </w:r>
            <w:r w:rsidRPr="007074B4">
              <w:rPr>
                <w:rFonts w:ascii="Arial" w:hAnsi="Arial" w:cs="Arial"/>
                <w:color w:val="000000"/>
                <w:shd w:val="clear" w:color="auto" w:fill="FFFFFF"/>
              </w:rPr>
              <w:t>czeń</w:t>
            </w:r>
          </w:p>
        </w:tc>
        <w:tc>
          <w:tcPr>
            <w:tcW w:w="2773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najpóźniej od 1 stycznia</w:t>
            </w:r>
            <w:r w:rsidRPr="007074B4">
              <w:rPr>
                <w:rFonts w:ascii="Arial" w:hAnsi="Arial" w:cs="Arial"/>
              </w:rPr>
              <w:t xml:space="preserve"> 2024</w:t>
            </w:r>
            <w:r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386" w:type="dxa"/>
          </w:tcPr>
          <w:p w:rsidR="006D3008" w:rsidRPr="007074B4" w:rsidRDefault="006D3008" w:rsidP="005C5DA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– </w:t>
            </w:r>
          </w:p>
        </w:tc>
      </w:tr>
    </w:tbl>
    <w:p w:rsidR="006D3008" w:rsidRPr="00EF2586" w:rsidRDefault="006D3008" w:rsidP="004622F8">
      <w:pPr>
        <w:keepNext/>
        <w:spacing w:line="360" w:lineRule="auto"/>
        <w:jc w:val="center"/>
        <w:rPr>
          <w:color w:val="000000"/>
          <w:sz w:val="24"/>
        </w:rPr>
      </w:pPr>
    </w:p>
    <w:p w:rsidR="006D3008" w:rsidRDefault="006D3008"/>
    <w:sectPr w:rsidR="006D3008" w:rsidSect="00EF25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1A" w:rsidRDefault="0040581A">
      <w:r>
        <w:separator/>
      </w:r>
    </w:p>
  </w:endnote>
  <w:endnote w:type="continuationSeparator" w:id="0">
    <w:p w:rsidR="0040581A" w:rsidRDefault="0040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008" w:rsidRDefault="006D300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3008" w:rsidRDefault="006D30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1A" w:rsidRDefault="0040581A">
      <w:r>
        <w:separator/>
      </w:r>
    </w:p>
  </w:footnote>
  <w:footnote w:type="continuationSeparator" w:id="0">
    <w:p w:rsidR="0040581A" w:rsidRDefault="00405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F8"/>
    <w:rsid w:val="0004703B"/>
    <w:rsid w:val="001B0AD9"/>
    <w:rsid w:val="0038107D"/>
    <w:rsid w:val="0040581A"/>
    <w:rsid w:val="004622F8"/>
    <w:rsid w:val="004B7986"/>
    <w:rsid w:val="005369C2"/>
    <w:rsid w:val="005C5DA7"/>
    <w:rsid w:val="006C45BA"/>
    <w:rsid w:val="006D3008"/>
    <w:rsid w:val="007074B4"/>
    <w:rsid w:val="008262CF"/>
    <w:rsid w:val="00840FC3"/>
    <w:rsid w:val="008658B8"/>
    <w:rsid w:val="00992BD2"/>
    <w:rsid w:val="00A160F6"/>
    <w:rsid w:val="00A847EE"/>
    <w:rsid w:val="00AB739E"/>
    <w:rsid w:val="00AE7D61"/>
    <w:rsid w:val="00B74ADA"/>
    <w:rsid w:val="00BD4371"/>
    <w:rsid w:val="00C15C65"/>
    <w:rsid w:val="00D20F47"/>
    <w:rsid w:val="00D47783"/>
    <w:rsid w:val="00DF3E30"/>
    <w:rsid w:val="00DF5412"/>
    <w:rsid w:val="00EF2586"/>
    <w:rsid w:val="00F2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2F8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622F8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622F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69C2"/>
    <w:rPr>
      <w:rFonts w:ascii="Segoe U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69C2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F541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54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541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5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F5412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2F8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622F8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622F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69C2"/>
    <w:rPr>
      <w:rFonts w:ascii="Segoe U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69C2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F541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54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541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5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F5412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………………</vt:lpstr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………………</dc:title>
  <dc:subject/>
  <dc:creator>Agnieszka Sakowicz</dc:creator>
  <cp:keywords/>
  <dc:description/>
  <cp:lastModifiedBy>Iwona Kubicka</cp:lastModifiedBy>
  <cp:revision>3</cp:revision>
  <dcterms:created xsi:type="dcterms:W3CDTF">2022-12-02T10:39:00Z</dcterms:created>
  <dcterms:modified xsi:type="dcterms:W3CDTF">2022-12-09T12:53:00Z</dcterms:modified>
</cp:coreProperties>
</file>