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1AD2">
              <w:rPr>
                <w:b/>
              </w:rPr>
              <w:fldChar w:fldCharType="separate"/>
            </w:r>
            <w:r w:rsidR="00DA1AD2">
              <w:rPr>
                <w:b/>
              </w:rPr>
              <w:t>zarządzenie w sprawie przekazania na stan majątkowy Domu Dziecka nr 2, z siedzibą przy ul. Pamiątkowej 28, 61-501 Poznań, środków trwałych audiowizualnych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1AD2" w:rsidRDefault="00FA63B5" w:rsidP="00DA1AD2">
      <w:pPr>
        <w:spacing w:line="360" w:lineRule="auto"/>
        <w:jc w:val="both"/>
      </w:pPr>
      <w:bookmarkStart w:id="2" w:name="z1"/>
      <w:bookmarkEnd w:id="2"/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na lata 2014-2020 - działanie 2.8 Rozwój usług społecznych świadczonych w środowisku lokalnym, PI 9iv: Ułatwienie dostępu do przystępnych cenowo, trwałych oraz wysokiej jakości usług, w tym opieki zdrowotnej i usług socjalnych w interesie ogólnym.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Uchwałą Nr L/923/VIII/2021 Rady Miasta Poznania z dnia 7 lipca 2021 r. placówka opiekuńczo-wychowawcza Dom Dziecka Nr 2 przekształcona została organizacyjnie w dwie odrębne placówki opiekuńczo-wychowawcze pod nazwą: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1) Placówka Opiekuńczo-Wychowawcza "Dom Pamiątkowa" z siedzibą w Poznaniu przy ul. Filareckiej 13;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2) Placówka Opiekuńczo-Wychowawcza "Dom Filarecka" z siedzibą w Poznaniu przy ul. Filareckiej 14.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W związku z powyższym konieczna jest zmiana zarządzenia, która pozwoli na: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1) przekazanie na stan majątkowy Placówki Opiekuńczo-Wychowawczej "Dom Pamiątkowa" z siedzibą przy ul. Filareckiej 13, 61-501 Poznań, środków trwałych o łącznej wartości 36 268,18 zł zakupionych w ramach wymienionego projektu w celu prawidłowej eksploatacji i</w:t>
      </w:r>
      <w:r w:rsidR="00CE040E">
        <w:rPr>
          <w:color w:val="000000"/>
        </w:rPr>
        <w:t> </w:t>
      </w:r>
      <w:r w:rsidRPr="00DA1AD2">
        <w:rPr>
          <w:color w:val="000000"/>
        </w:rPr>
        <w:t xml:space="preserve">sprawowania nad majątkiem właściwego, bieżącego nadzoru. 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2) przekazanie na stan majątkowy Placówki Opiekuńczo-Wychowawczej "Dom Filarecka" z</w:t>
      </w:r>
      <w:r w:rsidR="00CE040E">
        <w:rPr>
          <w:color w:val="000000"/>
        </w:rPr>
        <w:t> </w:t>
      </w:r>
      <w:r w:rsidRPr="00DA1AD2">
        <w:rPr>
          <w:color w:val="000000"/>
        </w:rPr>
        <w:t>siedzibą przy ul. Filareckiej 14, 61-501 Poznań, środków trwałych  o łącznej wartości 36 138,10 zł zakupionych w ramach wymienionego projektu w celu prawidłowej eksploatacji i</w:t>
      </w:r>
      <w:r w:rsidR="00CE040E">
        <w:rPr>
          <w:color w:val="000000"/>
        </w:rPr>
        <w:t> </w:t>
      </w:r>
      <w:r w:rsidRPr="00DA1AD2">
        <w:rPr>
          <w:color w:val="000000"/>
        </w:rPr>
        <w:t>sprawowania nad majątkiem właściwego, bieżącego nadzoru.</w:t>
      </w: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A1AD2" w:rsidRPr="00DA1AD2" w:rsidRDefault="00DA1AD2" w:rsidP="00DA1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Środki trwałe należy przekazać wymienionym jednostkom budżetowym zgodnie z</w:t>
      </w:r>
      <w:r w:rsidR="00CE040E">
        <w:rPr>
          <w:color w:val="000000"/>
        </w:rPr>
        <w:t> </w:t>
      </w:r>
      <w:r w:rsidRPr="00DA1AD2">
        <w:rPr>
          <w:color w:val="000000"/>
        </w:rPr>
        <w:t>zarządzeniem Nr 44/2021/K Prezydenta Miasta Poznania z dnia 1 października 2021 r. w</w:t>
      </w:r>
      <w:r w:rsidR="00CE040E">
        <w:rPr>
          <w:color w:val="000000"/>
        </w:rPr>
        <w:t> </w:t>
      </w:r>
      <w:r w:rsidRPr="00DA1AD2">
        <w:rPr>
          <w:color w:val="000000"/>
        </w:rPr>
        <w:t>sprawie Instrukcji obiegu i kontroli dokumentów finansowo-księgowych w Urzędzie Miasta Poznania.</w:t>
      </w:r>
    </w:p>
    <w:p w:rsidR="00DA1AD2" w:rsidRDefault="00DA1AD2" w:rsidP="00DA1AD2">
      <w:pPr>
        <w:spacing w:line="360" w:lineRule="auto"/>
        <w:jc w:val="both"/>
        <w:rPr>
          <w:color w:val="000000"/>
        </w:rPr>
      </w:pPr>
      <w:r w:rsidRPr="00DA1AD2">
        <w:rPr>
          <w:color w:val="000000"/>
        </w:rPr>
        <w:t>Wobec powyższego wydanie przedmiotowego zarządzenia jest  uzasadnione.</w:t>
      </w:r>
    </w:p>
    <w:p w:rsidR="00DA1AD2" w:rsidRDefault="00DA1AD2" w:rsidP="00DA1AD2">
      <w:pPr>
        <w:spacing w:line="360" w:lineRule="auto"/>
        <w:jc w:val="both"/>
      </w:pPr>
    </w:p>
    <w:p w:rsidR="00DA1AD2" w:rsidRDefault="00DA1AD2" w:rsidP="00DA1AD2">
      <w:pPr>
        <w:keepNext/>
        <w:spacing w:line="360" w:lineRule="auto"/>
        <w:jc w:val="center"/>
      </w:pPr>
      <w:r>
        <w:t>ZASTĘPCZYNI DYREKTORKI</w:t>
      </w:r>
    </w:p>
    <w:p w:rsidR="00DA1AD2" w:rsidRPr="00DA1AD2" w:rsidRDefault="00DA1AD2" w:rsidP="00DA1AD2">
      <w:pPr>
        <w:keepNext/>
        <w:spacing w:line="360" w:lineRule="auto"/>
        <w:jc w:val="center"/>
      </w:pPr>
      <w:r>
        <w:t>(-) Dorota Potejko</w:t>
      </w:r>
    </w:p>
    <w:sectPr w:rsidR="00DA1AD2" w:rsidRPr="00DA1AD2" w:rsidSect="00DA1A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D2" w:rsidRDefault="00DA1AD2">
      <w:r>
        <w:separator/>
      </w:r>
    </w:p>
  </w:endnote>
  <w:endnote w:type="continuationSeparator" w:id="0">
    <w:p w:rsidR="00DA1AD2" w:rsidRDefault="00DA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D2" w:rsidRDefault="00DA1AD2">
      <w:r>
        <w:separator/>
      </w:r>
    </w:p>
  </w:footnote>
  <w:footnote w:type="continuationSeparator" w:id="0">
    <w:p w:rsidR="00DA1AD2" w:rsidRDefault="00DA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Domu Dziecka nr 2, z siedzibą przy ul. Pamiątkowej 28, 61-501 Poznań, środków trwałych audiowizualnych zakupionych w ramach projektu &quot;Wsparcie dzieci umieszczonych w pieczy zastępczej w okresie epidemii COVID-19&quot;."/>
  </w:docVars>
  <w:rsids>
    <w:rsidRoot w:val="00DA1AD2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CE040E"/>
    <w:rsid w:val="00DA1A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F6B02-2208-4661-B9F9-3C4F4CFC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313</Words>
  <Characters>2091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2023-01-03T12:55:00Z</dcterms:created>
  <dcterms:modified xsi:type="dcterms:W3CDTF">2023-01-03T12:55:00Z</dcterms:modified>
</cp:coreProperties>
</file>