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16B4">
              <w:rPr>
                <w:b/>
              </w:rPr>
              <w:fldChar w:fldCharType="separate"/>
            </w:r>
            <w:r w:rsidR="001C16B4">
              <w:rPr>
                <w:b/>
              </w:rPr>
              <w:t>przekazania kierownikom jednostek organizacyjnych Miasta uprawnień do zaciągania zobowiązań wieloletnich.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16B4" w:rsidRDefault="00FA63B5" w:rsidP="001C16B4">
      <w:pPr>
        <w:spacing w:line="360" w:lineRule="auto"/>
        <w:jc w:val="both"/>
      </w:pPr>
      <w:bookmarkStart w:id="2" w:name="z1"/>
      <w:bookmarkEnd w:id="2"/>
    </w:p>
    <w:p w:rsidR="001C16B4" w:rsidRPr="001C16B4" w:rsidRDefault="001C16B4" w:rsidP="001C16B4">
      <w:pPr>
        <w:tabs>
          <w:tab w:val="left" w:pos="-165"/>
          <w:tab w:val="left" w:pos="-23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16B4">
        <w:rPr>
          <w:color w:val="000000"/>
        </w:rPr>
        <w:t>Rada Miasta Poznania w § 2 ust. 2 uchwały Nr</w:t>
      </w:r>
      <w:r w:rsidRPr="001C16B4">
        <w:rPr>
          <w:color w:val="000000"/>
          <w:szCs w:val="20"/>
        </w:rPr>
        <w:t xml:space="preserve"> </w:t>
      </w:r>
      <w:r w:rsidRPr="001C16B4">
        <w:rPr>
          <w:color w:val="000000"/>
        </w:rPr>
        <w:t>LXXVI/1398/VIII/2022</w:t>
      </w:r>
      <w:r w:rsidRPr="001C16B4">
        <w:rPr>
          <w:color w:val="000000"/>
          <w:szCs w:val="20"/>
        </w:rPr>
        <w:t xml:space="preserve"> </w:t>
      </w:r>
      <w:r w:rsidRPr="001C16B4">
        <w:rPr>
          <w:color w:val="000000"/>
        </w:rPr>
        <w:t xml:space="preserve"> z dnia 22 grudnia 2022 r. w sprawie wieloletniej prognozy finansowej Miasta Poznania upoważniła Prezydenta Miasta do przekazania uprawnień do zaciągania zobowiązań związanych z realizacją przedsięwzięć, określonych w  załączniku nr 2 do wieloletniej prognozy finansowej Miasta Poznania, oraz z tytułu umów, których realizacja w roku budżetowym i latach następnych jest niezbędna dla zapewnienia ciągłości działania Miasta i których terminy płatności wykraczają poza rok budżetowy.</w:t>
      </w:r>
    </w:p>
    <w:p w:rsidR="001C16B4" w:rsidRDefault="001C16B4" w:rsidP="001C16B4">
      <w:pPr>
        <w:spacing w:line="360" w:lineRule="auto"/>
        <w:jc w:val="both"/>
        <w:rPr>
          <w:color w:val="000000"/>
        </w:rPr>
      </w:pPr>
      <w:r w:rsidRPr="001C16B4">
        <w:rPr>
          <w:color w:val="000000"/>
        </w:rPr>
        <w:t>W celu wykonania postanowienia wynikającego z ww. uchwały Rady Miasta Poznania przedkłada się niniejsze zarządzenie.</w:t>
      </w:r>
    </w:p>
    <w:p w:rsidR="001C16B4" w:rsidRDefault="001C16B4" w:rsidP="001C16B4">
      <w:pPr>
        <w:spacing w:line="360" w:lineRule="auto"/>
        <w:jc w:val="both"/>
      </w:pPr>
    </w:p>
    <w:p w:rsidR="001C16B4" w:rsidRDefault="001C16B4" w:rsidP="001C16B4">
      <w:pPr>
        <w:keepNext/>
        <w:spacing w:line="360" w:lineRule="auto"/>
        <w:jc w:val="center"/>
      </w:pPr>
      <w:r>
        <w:t>SKARBNIK MIASTA POZNANIA</w:t>
      </w:r>
    </w:p>
    <w:p w:rsidR="001C16B4" w:rsidRPr="001C16B4" w:rsidRDefault="001C16B4" w:rsidP="001C16B4">
      <w:pPr>
        <w:keepNext/>
        <w:spacing w:line="360" w:lineRule="auto"/>
        <w:jc w:val="center"/>
      </w:pPr>
      <w:r>
        <w:t>(-) Piotr Husejko</w:t>
      </w:r>
    </w:p>
    <w:sectPr w:rsidR="001C16B4" w:rsidRPr="001C16B4" w:rsidSect="001C16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B4" w:rsidRDefault="001C16B4">
      <w:r>
        <w:separator/>
      </w:r>
    </w:p>
  </w:endnote>
  <w:endnote w:type="continuationSeparator" w:id="0">
    <w:p w:rsidR="001C16B4" w:rsidRDefault="001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B4" w:rsidRDefault="001C16B4">
      <w:r>
        <w:separator/>
      </w:r>
    </w:p>
  </w:footnote>
  <w:footnote w:type="continuationSeparator" w:id="0">
    <w:p w:rsidR="001C16B4" w:rsidRDefault="001C1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kierownikom jednostek organizacyjnych Miasta uprawnień do zaciągania zobowiązań wieloletnich."/>
  </w:docVars>
  <w:rsids>
    <w:rsidRoot w:val="001C16B4"/>
    <w:rsid w:val="000607A3"/>
    <w:rsid w:val="001B1D53"/>
    <w:rsid w:val="001C16B4"/>
    <w:rsid w:val="0022095A"/>
    <w:rsid w:val="002946C5"/>
    <w:rsid w:val="002C29F3"/>
    <w:rsid w:val="003E628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A21DF-2372-492E-A2DC-26A8349F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115</Words>
  <Characters>771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2023-01-10T13:17:00Z</dcterms:created>
  <dcterms:modified xsi:type="dcterms:W3CDTF">2023-01-10T13:17:00Z</dcterms:modified>
</cp:coreProperties>
</file>