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84B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4BA4">
              <w:rPr>
                <w:b/>
              </w:rPr>
              <w:fldChar w:fldCharType="separate"/>
            </w:r>
            <w:r w:rsidR="00784BA4">
              <w:rPr>
                <w:b/>
              </w:rPr>
              <w:t>ustalenia listy osób uprawnionych do zawarcia umowy najmu lokalu z zasobu Poznańskiego Towarzystwa Budownictwa Społecznego Sp. z o.o., w sprawie którego Miasto Poznań zawarło umowę dotyczącą partycypacji w kosztach budowy lub odrębne porozumienie.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4BA4" w:rsidRDefault="00FA63B5" w:rsidP="00784BA4">
      <w:pPr>
        <w:spacing w:line="360" w:lineRule="auto"/>
        <w:jc w:val="both"/>
      </w:pPr>
      <w:bookmarkStart w:id="2" w:name="z1"/>
      <w:bookmarkEnd w:id="2"/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Zgodnie z § 6 ust. 1 pkt 5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Poznania, po rozpatrzeniu zastrzeżeń, na podstawie projektu listy ustala listę osób uprawnionych do zawarcia umowy najmu lokalu z zasobu PTBS Sp. z o.o., w</w:t>
      </w:r>
      <w:r w:rsidR="00BB1C86">
        <w:rPr>
          <w:color w:val="000000"/>
        </w:rPr>
        <w:t> </w:t>
      </w:r>
      <w:r w:rsidRPr="00784BA4">
        <w:rPr>
          <w:color w:val="000000"/>
        </w:rPr>
        <w:t>którym partycypację w kosztach budowy pokrywa Miasto Poznań, i podaje ją do publicznej wiadomości.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Projekt listy został ustalony zarządzeniem Nr 760/2022/P Prezydenta Miasta Poznania z dnia 19 października 2022 r.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Lista ustalona niniejszym zarządzeniem składa się z dwóch części.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W pierwszej części listy umieszczono osoby, które nabyły uprawnienie do zawarcia umowy najmu lokalu w ramach poprzednich naborów, a ich uprawnienie nie zostało dotychczas zrealizowane. W tej części listy znajdują się 34 osoby.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W drugiej części listy umieszczono osoby, które nabyły uprawnienie do zawarcia umowy najmu lokalu z naboru wniosków w 2022 r. W tej części listy znajdują się 93 osoby.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W związku ze złożonymi zastrzeżeniami rozpatrzono pozytywnie wnioski 14 osób, które dopisano do drugiej części listy pod pozycjami: 6, 11, 12, 14, 15, 22, 40, 50, 61, 64, 68, 70, 79 i 80. Ponadto pozytywnie rozpatrzono zastrzeżenie osoby pod pozycją 35 z drugiej części listy i skorygowano przy jej nazwisku liczbę osób uprawnionych z 1 osoby na 2 osoby.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Kolejność osób na liście jest alfabetyczna i nie wpływa na kolejność przyznania lokalu.</w:t>
      </w:r>
    </w:p>
    <w:p w:rsidR="00784BA4" w:rsidRPr="00784BA4" w:rsidRDefault="00784BA4" w:rsidP="00784B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84BA4">
        <w:rPr>
          <w:color w:val="000000"/>
        </w:rPr>
        <w:lastRenderedPageBreak/>
        <w:t xml:space="preserve">Jednocześnie niniejsze zarządzenie uchyla zarządzenie Nr 710/2019/P Prezydenta Miasta Poznania z dnia 29 sierpnia 2019 r. (z </w:t>
      </w:r>
      <w:proofErr w:type="spellStart"/>
      <w:r w:rsidRPr="00784BA4">
        <w:rPr>
          <w:color w:val="000000"/>
        </w:rPr>
        <w:t>późn</w:t>
      </w:r>
      <w:proofErr w:type="spellEnd"/>
      <w:r w:rsidRPr="00784BA4">
        <w:rPr>
          <w:color w:val="000000"/>
        </w:rPr>
        <w:t>. zm.). Ustalona zarządzeniem lista jest aktualną listą osób</w:t>
      </w:r>
      <w:r w:rsidRPr="00784BA4">
        <w:rPr>
          <w:color w:val="000000"/>
          <w:szCs w:val="20"/>
        </w:rPr>
        <w:t xml:space="preserve">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784BA4" w:rsidRDefault="00784BA4" w:rsidP="00784BA4">
      <w:pPr>
        <w:spacing w:line="360" w:lineRule="auto"/>
        <w:jc w:val="both"/>
        <w:rPr>
          <w:color w:val="000000"/>
        </w:rPr>
      </w:pPr>
      <w:r w:rsidRPr="00784BA4">
        <w:rPr>
          <w:color w:val="000000"/>
        </w:rPr>
        <w:t>Mając na uwadze powyższe, wydanie</w:t>
      </w:r>
      <w:r w:rsidRPr="00784BA4">
        <w:rPr>
          <w:color w:val="FF0000"/>
        </w:rPr>
        <w:t xml:space="preserve"> </w:t>
      </w:r>
      <w:r w:rsidRPr="00784BA4">
        <w:rPr>
          <w:color w:val="000000"/>
        </w:rPr>
        <w:t>zarządzenia uznaje się za uzasadnione.</w:t>
      </w:r>
    </w:p>
    <w:p w:rsidR="00784BA4" w:rsidRDefault="00784BA4" w:rsidP="00784BA4">
      <w:pPr>
        <w:spacing w:line="360" w:lineRule="auto"/>
        <w:jc w:val="both"/>
      </w:pPr>
    </w:p>
    <w:p w:rsidR="00784BA4" w:rsidRDefault="00784BA4" w:rsidP="00784BA4">
      <w:pPr>
        <w:keepNext/>
        <w:spacing w:line="360" w:lineRule="auto"/>
        <w:jc w:val="center"/>
      </w:pPr>
      <w:r>
        <w:t>DYREKTOR BIURA</w:t>
      </w:r>
    </w:p>
    <w:p w:rsidR="00784BA4" w:rsidRDefault="00784BA4" w:rsidP="00784BA4">
      <w:pPr>
        <w:keepNext/>
        <w:spacing w:line="360" w:lineRule="auto"/>
        <w:jc w:val="center"/>
      </w:pPr>
      <w:r>
        <w:t>SPRAW LOKALOWYCH</w:t>
      </w:r>
    </w:p>
    <w:p w:rsidR="00784BA4" w:rsidRPr="00784BA4" w:rsidRDefault="00784BA4" w:rsidP="00784BA4">
      <w:pPr>
        <w:keepNext/>
        <w:spacing w:line="360" w:lineRule="auto"/>
        <w:jc w:val="center"/>
      </w:pPr>
      <w:r>
        <w:t>(-) Katarzyna Kaszubowska</w:t>
      </w:r>
    </w:p>
    <w:sectPr w:rsidR="00784BA4" w:rsidRPr="00784BA4" w:rsidSect="00784B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A4" w:rsidRDefault="00784BA4">
      <w:r>
        <w:separator/>
      </w:r>
    </w:p>
  </w:endnote>
  <w:endnote w:type="continuationSeparator" w:id="0">
    <w:p w:rsidR="00784BA4" w:rsidRDefault="007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A4" w:rsidRDefault="00784BA4">
      <w:r>
        <w:separator/>
      </w:r>
    </w:p>
  </w:footnote>
  <w:footnote w:type="continuationSeparator" w:id="0">
    <w:p w:rsidR="00784BA4" w:rsidRDefault="0078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listy osób uprawnionych do zawarcia umowy najmu lokalu z zasobu Poznańskiego Towarzystwa Budownictwa Społecznego Sp. z o.o., w sprawie którego Miasto Poznań zawarło umowę dotyczącą partycypacji w kosztach budowy lub odrębne porozumienie."/>
  </w:docVars>
  <w:rsids>
    <w:rsidRoot w:val="00784BA4"/>
    <w:rsid w:val="000607A3"/>
    <w:rsid w:val="001B1D53"/>
    <w:rsid w:val="0022095A"/>
    <w:rsid w:val="002946C5"/>
    <w:rsid w:val="002C29F3"/>
    <w:rsid w:val="00784BA4"/>
    <w:rsid w:val="00796326"/>
    <w:rsid w:val="00A87E1B"/>
    <w:rsid w:val="00AA04BE"/>
    <w:rsid w:val="00BB1A14"/>
    <w:rsid w:val="00BB1C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371</Words>
  <Characters>2172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2022-12-28T08:02:00Z</dcterms:created>
  <dcterms:modified xsi:type="dcterms:W3CDTF">2022-12-28T08:02:00Z</dcterms:modified>
</cp:coreProperties>
</file>