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7791">
          <w:t>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7791">
        <w:rPr>
          <w:b/>
          <w:sz w:val="28"/>
        </w:rPr>
        <w:fldChar w:fldCharType="separate"/>
      </w:r>
      <w:r w:rsidR="006B7791">
        <w:rPr>
          <w:b/>
          <w:sz w:val="28"/>
        </w:rPr>
        <w:t>19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7791">
              <w:rPr>
                <w:b/>
                <w:sz w:val="24"/>
                <w:szCs w:val="24"/>
              </w:rPr>
              <w:fldChar w:fldCharType="separate"/>
            </w:r>
            <w:r w:rsidR="006B7791">
              <w:rPr>
                <w:b/>
                <w:sz w:val="24"/>
                <w:szCs w:val="24"/>
              </w:rPr>
              <w:t>zmian w wieloletniej prognozie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7791" w:rsidP="006B77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B7791">
        <w:rPr>
          <w:color w:val="000000"/>
          <w:sz w:val="24"/>
          <w:szCs w:val="24"/>
        </w:rPr>
        <w:t>Na podstawie art. 232 ust. 1 ustawy z dnia 27 sierpnia 2009 r. o finansach publicznych (tj. Dz. U. z 2022 r. poz. 1634 ze zm.), art. 30 ust. 1 ustawy z dnia 8 marca 1990 r. o samorządzie gminnym (tj. Dz. U. z 2023 r. poz. 40), art. 32 ust 1 ustawy z dnia  5 czerwca 1998 r. o</w:t>
      </w:r>
      <w:r w:rsidR="00845320">
        <w:rPr>
          <w:color w:val="000000"/>
          <w:sz w:val="24"/>
          <w:szCs w:val="24"/>
        </w:rPr>
        <w:t> </w:t>
      </w:r>
      <w:r w:rsidRPr="006B7791">
        <w:rPr>
          <w:color w:val="000000"/>
          <w:sz w:val="24"/>
          <w:szCs w:val="24"/>
        </w:rPr>
        <w:t xml:space="preserve">samorządzie powiatowym (tj. </w:t>
      </w:r>
      <w:proofErr w:type="spellStart"/>
      <w:r w:rsidRPr="006B7791">
        <w:rPr>
          <w:color w:val="000000"/>
          <w:sz w:val="24"/>
          <w:szCs w:val="24"/>
        </w:rPr>
        <w:t>Dz</w:t>
      </w:r>
      <w:proofErr w:type="spellEnd"/>
      <w:r w:rsidRPr="006B7791">
        <w:rPr>
          <w:color w:val="000000"/>
          <w:sz w:val="24"/>
          <w:szCs w:val="24"/>
        </w:rPr>
        <w:t xml:space="preserve"> .U. z 2022 r. poz. 1526) zarządza się, co następuje:</w:t>
      </w:r>
    </w:p>
    <w:p w:rsidR="006B7791" w:rsidRDefault="006B7791" w:rsidP="006B7791">
      <w:pPr>
        <w:spacing w:line="360" w:lineRule="auto"/>
        <w:jc w:val="both"/>
        <w:rPr>
          <w:sz w:val="24"/>
        </w:rPr>
      </w:pPr>
    </w:p>
    <w:p w:rsidR="006B7791" w:rsidRDefault="006B7791" w:rsidP="006B77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7791" w:rsidRDefault="006B7791" w:rsidP="006B7791">
      <w:pPr>
        <w:keepNext/>
        <w:spacing w:line="360" w:lineRule="auto"/>
        <w:rPr>
          <w:color w:val="000000"/>
          <w:sz w:val="24"/>
        </w:rPr>
      </w:pPr>
    </w:p>
    <w:p w:rsidR="006B7791" w:rsidRDefault="006B7791" w:rsidP="006B77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7791">
        <w:rPr>
          <w:color w:val="000000"/>
          <w:sz w:val="24"/>
          <w:szCs w:val="24"/>
        </w:rPr>
        <w:t>W uchwale Nr  LXXVI/1398/VIII/2022  Rady Miasta Poznania z dnia 22 grudnia 2022 r. w</w:t>
      </w:r>
      <w:r w:rsidR="00845320">
        <w:rPr>
          <w:color w:val="000000"/>
          <w:sz w:val="24"/>
          <w:szCs w:val="24"/>
        </w:rPr>
        <w:t> </w:t>
      </w:r>
      <w:r w:rsidRPr="006B7791">
        <w:rPr>
          <w:color w:val="000000"/>
          <w:sz w:val="24"/>
          <w:szCs w:val="24"/>
        </w:rPr>
        <w:t>sprawie wieloletniej prognozy finansowej, zmienionej uchwałą Nr LXXVII/1401/VIII/2023 Rady Miasta Poznania z dnia 12 stycznia 2023 r. załącznik nr 1 otrzymuje brzmienie zgodne z</w:t>
      </w:r>
      <w:r w:rsidR="00845320">
        <w:rPr>
          <w:color w:val="000000"/>
          <w:sz w:val="24"/>
          <w:szCs w:val="24"/>
        </w:rPr>
        <w:t> </w:t>
      </w:r>
      <w:r w:rsidRPr="006B7791">
        <w:rPr>
          <w:color w:val="000000"/>
          <w:sz w:val="24"/>
          <w:szCs w:val="24"/>
        </w:rPr>
        <w:t>załącznikiem nr 1 do zarządzenia.</w:t>
      </w:r>
    </w:p>
    <w:p w:rsidR="006B7791" w:rsidRDefault="006B7791" w:rsidP="006B7791">
      <w:pPr>
        <w:spacing w:line="360" w:lineRule="auto"/>
        <w:jc w:val="both"/>
        <w:rPr>
          <w:color w:val="000000"/>
          <w:sz w:val="24"/>
        </w:rPr>
      </w:pPr>
    </w:p>
    <w:p w:rsidR="006B7791" w:rsidRDefault="006B7791" w:rsidP="006B77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7791" w:rsidRDefault="006B7791" w:rsidP="006B7791">
      <w:pPr>
        <w:keepNext/>
        <w:spacing w:line="360" w:lineRule="auto"/>
        <w:rPr>
          <w:color w:val="000000"/>
          <w:sz w:val="24"/>
        </w:rPr>
      </w:pPr>
    </w:p>
    <w:p w:rsidR="006B7791" w:rsidRDefault="006B7791" w:rsidP="006B77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7791">
        <w:rPr>
          <w:color w:val="000000"/>
          <w:sz w:val="24"/>
          <w:szCs w:val="24"/>
        </w:rPr>
        <w:t>Zarządzenie wchodzi w życie z dniem podpisania.</w:t>
      </w:r>
    </w:p>
    <w:p w:rsidR="006B7791" w:rsidRDefault="006B7791" w:rsidP="006B7791">
      <w:pPr>
        <w:spacing w:line="360" w:lineRule="auto"/>
        <w:jc w:val="both"/>
        <w:rPr>
          <w:color w:val="000000"/>
          <w:sz w:val="24"/>
        </w:rPr>
      </w:pPr>
    </w:p>
    <w:p w:rsidR="006B7791" w:rsidRDefault="006B7791" w:rsidP="006B77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B7791" w:rsidRPr="006B7791" w:rsidRDefault="006B7791" w:rsidP="006B77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B7791" w:rsidRPr="006B7791" w:rsidSect="006B77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91" w:rsidRDefault="006B7791">
      <w:r>
        <w:separator/>
      </w:r>
    </w:p>
  </w:endnote>
  <w:endnote w:type="continuationSeparator" w:id="0">
    <w:p w:rsidR="006B7791" w:rsidRDefault="006B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91" w:rsidRDefault="006B7791">
      <w:r>
        <w:separator/>
      </w:r>
    </w:p>
  </w:footnote>
  <w:footnote w:type="continuationSeparator" w:id="0">
    <w:p w:rsidR="006B7791" w:rsidRDefault="006B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3r."/>
    <w:docVar w:name="AktNr" w:val="48/2023/P"/>
    <w:docVar w:name="Sprawa" w:val="zmian w wieloletniej prognozie finansowej Miasta Poznania."/>
  </w:docVars>
  <w:rsids>
    <w:rsidRoot w:val="006B77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791"/>
    <w:rsid w:val="0079779A"/>
    <w:rsid w:val="007D5325"/>
    <w:rsid w:val="0084532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176</Words>
  <Characters>861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2023-01-20T12:37:00Z</dcterms:created>
  <dcterms:modified xsi:type="dcterms:W3CDTF">2023-01-20T12:37:00Z</dcterms:modified>
</cp:coreProperties>
</file>