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34F5">
          <w:t>3/2023/K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34F5">
        <w:rPr>
          <w:b/>
          <w:sz w:val="28"/>
        </w:rPr>
        <w:fldChar w:fldCharType="separate"/>
      </w:r>
      <w:r w:rsidR="009634F5">
        <w:rPr>
          <w:b/>
          <w:sz w:val="28"/>
        </w:rPr>
        <w:t>9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34F5">
              <w:rPr>
                <w:b/>
                <w:sz w:val="24"/>
                <w:szCs w:val="24"/>
              </w:rPr>
              <w:fldChar w:fldCharType="separate"/>
            </w:r>
            <w:r w:rsidR="009634F5">
              <w:rPr>
                <w:b/>
                <w:sz w:val="24"/>
                <w:szCs w:val="24"/>
              </w:rPr>
              <w:t xml:space="preserve">Programu Staży Studenckich w Urzędzie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34F5" w:rsidP="009634F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634F5">
        <w:rPr>
          <w:color w:val="000000"/>
          <w:sz w:val="24"/>
        </w:rPr>
        <w:t xml:space="preserve">Na podstawie </w:t>
      </w:r>
      <w:r w:rsidRPr="009634F5">
        <w:rPr>
          <w:color w:val="000000"/>
          <w:sz w:val="24"/>
          <w:szCs w:val="24"/>
        </w:rPr>
        <w:t>art. 33 ust. 1 i 3 ustawy z dnia 8 marca 1990 r. o samorządzie gminnym (t.j. Dz. U. z 2022 r. poz. 559 z późn. zm.)</w:t>
      </w:r>
      <w:r w:rsidRPr="009634F5">
        <w:rPr>
          <w:color w:val="000000"/>
          <w:sz w:val="24"/>
        </w:rPr>
        <w:t xml:space="preserve"> zarządza się, co następuje:</w:t>
      </w:r>
    </w:p>
    <w:p w:rsidR="009634F5" w:rsidRDefault="009634F5" w:rsidP="009634F5">
      <w:pPr>
        <w:spacing w:line="360" w:lineRule="auto"/>
        <w:jc w:val="both"/>
        <w:rPr>
          <w:sz w:val="24"/>
        </w:rPr>
      </w:pPr>
    </w:p>
    <w:p w:rsidR="009634F5" w:rsidRDefault="009634F5" w:rsidP="009634F5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ZASADY OGÓLNE</w:t>
      </w:r>
    </w:p>
    <w:p w:rsidR="009634F5" w:rsidRDefault="009634F5" w:rsidP="009634F5">
      <w:pPr>
        <w:keepNext/>
        <w:spacing w:line="360" w:lineRule="auto"/>
        <w:jc w:val="center"/>
        <w:rPr>
          <w:b/>
          <w:sz w:val="24"/>
        </w:rPr>
      </w:pPr>
    </w:p>
    <w:p w:rsidR="009634F5" w:rsidRDefault="009634F5" w:rsidP="00963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34F5" w:rsidRDefault="009634F5" w:rsidP="009634F5">
      <w:pPr>
        <w:keepNext/>
        <w:spacing w:line="360" w:lineRule="auto"/>
        <w:rPr>
          <w:color w:val="000000"/>
          <w:sz w:val="24"/>
        </w:rPr>
      </w:pP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34F5">
        <w:rPr>
          <w:color w:val="000000"/>
          <w:sz w:val="24"/>
          <w:szCs w:val="24"/>
        </w:rPr>
        <w:t xml:space="preserve">1. Urząd Miasta Poznania (zwany dalej Urzędem) prowadzi Program Staży Studenckich (zwany dalej PSS). 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2. Celem PSS jest: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1) tworzenie studentom możliwości zdobycia nowych umiejętności i doświadczeń, przydatnych w ich przyszłej pracy zawodowej;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2) pozyskanie potencjalnych przyszłych pracowników Urzędu;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3) kształtowanie wizerunku Miasta Poznania oraz Urzędu jako miejsca otwartego i</w:t>
      </w:r>
      <w:r w:rsidR="009F2E09">
        <w:rPr>
          <w:color w:val="000000"/>
          <w:sz w:val="24"/>
          <w:szCs w:val="24"/>
        </w:rPr>
        <w:t> </w:t>
      </w:r>
      <w:r w:rsidRPr="009634F5">
        <w:rPr>
          <w:color w:val="000000"/>
          <w:sz w:val="24"/>
          <w:szCs w:val="24"/>
        </w:rPr>
        <w:t>przyjaznego, stwarzającego młodym osobom możliwości rozwoju zawodowego.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3. PSS skierowany jest do studentów wszystkich uczelni wyższych: jednolitych studiów magisterskich (począwszy od 4 semestru), studiów I stopnia (począwszy od 4 semestru), studiów II stopnia (począwszy od 1 semestru), każdego trybu nauki, kierunków praktycznych i ogólnoakademickich, którzy kształcą się w dziedzinie zgodnej z obszarem działań poszczególnych wydziałów/biur Urzędu.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4. Staże są organizowane cyklicznie, w co najmniej trzymiesięcznych edycjach, w trakcie całego roku kalendarzowego. Student może brać udział w danej edycji stażu w wybranym wydziale/biurze Urzędu, zgodnie z opisem stanowiska stażowego zawartego w Karcie stażu, której wzór stanowi załącznik nr 1 do niniejszego zarządzenia.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lastRenderedPageBreak/>
        <w:t>5. Wydział/biuro Urzędu zainteresowane przyjęciem studenta na staż przygotowuje miejsce stażu i Kartę stażu, o której mowa w ust. 4.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6. Stażysta może odbywać staż w jednym wydziale/biurze przez maksymalnie 2 edycje, w</w:t>
      </w:r>
      <w:r w:rsidR="009F2E09">
        <w:rPr>
          <w:color w:val="000000"/>
          <w:sz w:val="24"/>
          <w:szCs w:val="24"/>
        </w:rPr>
        <w:t> </w:t>
      </w:r>
      <w:r w:rsidRPr="009634F5">
        <w:rPr>
          <w:color w:val="000000"/>
          <w:sz w:val="24"/>
          <w:szCs w:val="24"/>
        </w:rPr>
        <w:t>sytuacji, gdy: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1) zadania realizowane przez stażystę, ze względu na ich specyfikę, wymagają kontynuowania lub zakończenia przez tę samą osobę;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2) w naborze na kolejną edycję nie ma zgłoszeń studentów spełniających oczekiwania wydziału/biura Urzędu.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7. Stażyście za prawidłowe wykonanie czynności w ramach stażu przysługuje wynagrodzenie. Wysokość stawki za godzinę wykonywania czynności stażysty ustala się na poziomie nie niższym niż wysokość określona w rozporządzeniu Rady Ministrów w sprawie wysokości minimalnego wynagrodzenia za pracę oraz wysokości minimalnej stawki godzinowej.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8. Za realizację PSS i koordynację zatrudniania stażystów w Urzędzie odpowiada Wydział Organizacyjny. Limity miejsc stażowych w wydziałach/biurach Urzędu zatwierdza Dyrektor Wydziału Organizacyjnego.</w:t>
      </w:r>
    </w:p>
    <w:p w:rsidR="009634F5" w:rsidRDefault="009634F5" w:rsidP="009634F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9. Nadzór nad realizacją PSS sprawuje Sekretarz Miasta Poznania, który decyduje m.in. o</w:t>
      </w:r>
      <w:r w:rsidR="009F2E09">
        <w:rPr>
          <w:color w:val="000000"/>
          <w:sz w:val="24"/>
          <w:szCs w:val="24"/>
        </w:rPr>
        <w:t> </w:t>
      </w:r>
      <w:r w:rsidRPr="009634F5">
        <w:rPr>
          <w:color w:val="000000"/>
          <w:sz w:val="24"/>
          <w:szCs w:val="24"/>
        </w:rPr>
        <w:t>wysokości środków przeznaczonych na PSS.</w:t>
      </w:r>
    </w:p>
    <w:p w:rsidR="009634F5" w:rsidRDefault="009634F5" w:rsidP="009634F5">
      <w:pPr>
        <w:spacing w:line="360" w:lineRule="auto"/>
        <w:jc w:val="both"/>
        <w:rPr>
          <w:color w:val="000000"/>
          <w:sz w:val="24"/>
        </w:rPr>
      </w:pPr>
    </w:p>
    <w:p w:rsidR="009634F5" w:rsidRDefault="009634F5" w:rsidP="00963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PROMOCJA I REKRUTACJA </w:t>
      </w:r>
    </w:p>
    <w:p w:rsidR="009634F5" w:rsidRDefault="009634F5" w:rsidP="009634F5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9634F5" w:rsidRDefault="009634F5" w:rsidP="00963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34F5" w:rsidRDefault="009634F5" w:rsidP="009634F5">
      <w:pPr>
        <w:keepNext/>
        <w:spacing w:line="360" w:lineRule="auto"/>
        <w:rPr>
          <w:color w:val="000000"/>
          <w:sz w:val="24"/>
        </w:rPr>
      </w:pP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34F5">
        <w:rPr>
          <w:color w:val="000000"/>
          <w:sz w:val="24"/>
          <w:szCs w:val="24"/>
        </w:rPr>
        <w:t>1. Przed rozpoczęciem naboru na kolejną edycję staży pracownik pracujący w Wydziale Organizacyjnym na stanowisku ds. koordynacji zatrudnienia stażystów przygotowuje i</w:t>
      </w:r>
      <w:r w:rsidR="009F2E09">
        <w:rPr>
          <w:color w:val="000000"/>
          <w:sz w:val="24"/>
          <w:szCs w:val="24"/>
        </w:rPr>
        <w:t> </w:t>
      </w:r>
      <w:r w:rsidRPr="009634F5">
        <w:rPr>
          <w:color w:val="000000"/>
          <w:sz w:val="24"/>
          <w:szCs w:val="24"/>
        </w:rPr>
        <w:t>realizuje, przy współpracy z Gabinetem Prezydenta, akcję promującą PSS za pośrednictwem: organizacji studenckich, samorządów studenckich, mediów, ogłoszeń w</w:t>
      </w:r>
      <w:r w:rsidR="009F2E09">
        <w:rPr>
          <w:color w:val="000000"/>
          <w:sz w:val="24"/>
          <w:szCs w:val="24"/>
        </w:rPr>
        <w:t> </w:t>
      </w:r>
      <w:r w:rsidRPr="009634F5">
        <w:rPr>
          <w:color w:val="000000"/>
          <w:sz w:val="24"/>
          <w:szCs w:val="24"/>
        </w:rPr>
        <w:t>prasie, strony internetowej i mediów społecznościowych Miasta Poznania, uczelnianych biur karier itp.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2. Promocja PSS może odbywać się również podczas targów pracy, praktyk i staży, organizowanych przez uczelnie wyższe oraz inne instytucje działające w środowisku studenckim.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 xml:space="preserve">3. Ogłoszenie o naborze stażystów wraz z kryteriami/wymaganiami do spełnienia przez kandydatów, terminami i sposobem składnia ofert, zamieszczane jest na stronie internetowej Miasta Poznania oraz w Biuletynie Informacji Publicznej Miasta Poznania, </w:t>
      </w:r>
      <w:r w:rsidRPr="009634F5">
        <w:rPr>
          <w:color w:val="000000"/>
          <w:sz w:val="24"/>
          <w:szCs w:val="24"/>
        </w:rPr>
        <w:lastRenderedPageBreak/>
        <w:t>jak również przekazywane jest studentom za pośrednictwem uczelnianych biur karier, samorządów i organizacji studenckich oraz środków masowego przekazu, w tym mediów społecznościowych.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4. Rekrutacja na poszczególne edycje staży odbywa się cyklicznie, w ustalonych przez Wydział Organizacyjny terminach, i dzieli się na następujące etapy: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1) wypełnienie przez kandydata elektronicznego formularza „Zgłoszenie do oferty stażu opublikowanej w BIP-ie”, udostępnionego na stronie www.poznan.pl/mim/staz/;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2) selekcja zgłoszeń, której dokonują opiekunowie stażystów, przy udziale dyrektora wydziału/biura Urzędu przyjmującego na staż lub pracownika pracującego w Wydziale Organizacyjnym na stanowisku ds. koordynacji zatrudnienia stażystów;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3) rozmowy rekrutacyjne z wybranymi kandydatami, które przeprowadza zespół rekrutacyjny składający się z minimum 2 osób. W rozmowach mogą uczestniczyć: pracownicy Oddziału Rozwoju Kadr w Wydziale Organizacyjnym, kierownicy oddziałów w danym wydziale/biurze Urzędu przyjmującym na staż, dyrektor wydziału/biura Urzędu przyjmującego na staż lub pracownik przez niego wskazany oraz opiekun stażysty.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5. Przy wyborze stażystów brane są pod uwagę łącznie następujące kryteria: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1) formalne: posiadanie statusu studenta;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2) merytoryczne: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a) kierunek studiów wymagany lub preferowany przez dany wydział/biuro Urzędu; w</w:t>
      </w:r>
      <w:r w:rsidR="009F2E09">
        <w:rPr>
          <w:color w:val="000000"/>
          <w:sz w:val="24"/>
          <w:szCs w:val="24"/>
        </w:rPr>
        <w:t> </w:t>
      </w:r>
      <w:r w:rsidRPr="009634F5">
        <w:rPr>
          <w:color w:val="000000"/>
          <w:sz w:val="24"/>
          <w:szCs w:val="24"/>
        </w:rPr>
        <w:t>indywidualnych przypadkach istnieje możliwość rozpatrzenia kandydatury osoby studiującej na innym kierunku pod warunkiem posiadania udokumentowanego doświadczenia z dziedziny, którą zajmuje się dany wydział/biuro Urzędu;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b) doświadczenie zawodowe (szczególnie praca lub praktyki w administracji publicznej) oraz aktywność społeczna na uczelni bądź poza nią (np. koordynowanie projektów, kierowanie zespołem, praca na rzecz organizacji i</w:t>
      </w:r>
      <w:r w:rsidR="009F2E09">
        <w:rPr>
          <w:color w:val="000000"/>
          <w:sz w:val="24"/>
          <w:szCs w:val="24"/>
        </w:rPr>
        <w:t> </w:t>
      </w:r>
      <w:r w:rsidRPr="009634F5">
        <w:rPr>
          <w:color w:val="000000"/>
          <w:sz w:val="24"/>
          <w:szCs w:val="24"/>
        </w:rPr>
        <w:t>samorządu studenckiego, działalność w kołach naukowych, w organizacjach charytatywnych, młodzieżowych);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c) inne: znajomość języków obcych, stypendia zagraniczne, poziom obsługi komputera, ukończone kursy odpowiadające tematyce stażu w danym wydziale/biurze Urzędu, motywacja kandydata, pisanie pracy dyplomowej/magisterskiej dotyczącej obszarów funkcjonowania Miasta Poznania.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lastRenderedPageBreak/>
        <w:t>6. Podsumowania rekrutacji dokonuje się w Formularzu oceny kandydata, którego wzór stanowi załącznik nr 2 do niniejszego zarządzenia.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7. Po zakończeniu rozmów kwalifikacyjnych członkowie zespołu rekrutacyjnego dokonują wyboru stażysty, następnie pracownik Wydziału Organizacyjnego pracujący na stanowisku ds. koordynacji zatrudnienia stażystów informuje wybranych kandydatów o</w:t>
      </w:r>
      <w:r w:rsidR="009F2E09">
        <w:rPr>
          <w:color w:val="000000"/>
          <w:sz w:val="24"/>
          <w:szCs w:val="24"/>
        </w:rPr>
        <w:t> </w:t>
      </w:r>
      <w:r w:rsidRPr="009634F5">
        <w:rPr>
          <w:color w:val="000000"/>
          <w:sz w:val="24"/>
          <w:szCs w:val="24"/>
        </w:rPr>
        <w:t>przyjęciu na staż oraz przygotowuje umowy cywilnoprawne, które w imieniu Urzędu zawiera ze stażystą kierownik Oddziału Rozwoju Kadr w Wydziale Organizacyjnym.</w:t>
      </w:r>
    </w:p>
    <w:p w:rsidR="009634F5" w:rsidRDefault="009634F5" w:rsidP="009634F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8. Oferty kandydatów niezakwalifikowanych na staż ulegają zniszczeniu po upływie 3</w:t>
      </w:r>
      <w:r w:rsidR="009F2E09">
        <w:rPr>
          <w:color w:val="000000"/>
          <w:sz w:val="24"/>
          <w:szCs w:val="24"/>
        </w:rPr>
        <w:t> </w:t>
      </w:r>
      <w:r w:rsidRPr="009634F5">
        <w:rPr>
          <w:color w:val="000000"/>
          <w:sz w:val="24"/>
          <w:szCs w:val="24"/>
        </w:rPr>
        <w:t>miesięcy od zakończenia rekrutacji.</w:t>
      </w:r>
    </w:p>
    <w:p w:rsidR="009634F5" w:rsidRDefault="009634F5" w:rsidP="009634F5">
      <w:pPr>
        <w:spacing w:line="360" w:lineRule="auto"/>
        <w:jc w:val="both"/>
        <w:rPr>
          <w:color w:val="000000"/>
          <w:sz w:val="24"/>
        </w:rPr>
      </w:pPr>
    </w:p>
    <w:p w:rsidR="009634F5" w:rsidRDefault="009634F5" w:rsidP="00963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REALIZACJA STAŻU</w:t>
      </w:r>
    </w:p>
    <w:p w:rsidR="009634F5" w:rsidRDefault="009634F5" w:rsidP="009634F5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9634F5" w:rsidRDefault="009634F5" w:rsidP="00963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34F5" w:rsidRDefault="009634F5" w:rsidP="009634F5">
      <w:pPr>
        <w:keepNext/>
        <w:spacing w:line="360" w:lineRule="auto"/>
        <w:rPr>
          <w:color w:val="000000"/>
          <w:sz w:val="24"/>
        </w:rPr>
      </w:pP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34F5">
        <w:rPr>
          <w:color w:val="000000"/>
          <w:sz w:val="24"/>
          <w:szCs w:val="24"/>
        </w:rPr>
        <w:t>1. Opiekunem stażysty może zostać doświadczony pracownik wydziału/biura Urzędu, który: dobrze zna zakres zadań, jakie może wykonywać stażysta, potrafi zorganizować jego pracę i</w:t>
      </w:r>
      <w:r w:rsidR="009F2E09">
        <w:rPr>
          <w:color w:val="000000"/>
          <w:sz w:val="24"/>
          <w:szCs w:val="24"/>
        </w:rPr>
        <w:t> </w:t>
      </w:r>
      <w:r w:rsidRPr="009634F5">
        <w:rPr>
          <w:color w:val="000000"/>
          <w:sz w:val="24"/>
          <w:szCs w:val="24"/>
        </w:rPr>
        <w:t>ma odpowiednie predyspozycje dydaktyczne.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2. Opiekun stażysty, w procesie rekrutacji stażystów oraz podczas realizacji przez nich stażu, współpracuje z pracownikiem Wydziału Organizacyjnego pracującym na stanowisku ds. koordynacji zatrudnienia stażystów.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3. Do zadań opiekuna stażysty należy, w szczególności: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1) ustalanie harmonogramu odbywania stażu przez stażystę, tak aby nie kolidował z</w:t>
      </w:r>
      <w:r w:rsidR="009F2E09">
        <w:rPr>
          <w:color w:val="000000"/>
          <w:sz w:val="24"/>
          <w:szCs w:val="24"/>
        </w:rPr>
        <w:t> </w:t>
      </w:r>
      <w:r w:rsidRPr="009634F5">
        <w:rPr>
          <w:color w:val="000000"/>
          <w:sz w:val="24"/>
          <w:szCs w:val="24"/>
        </w:rPr>
        <w:t>trybem studiów, a jednocześnie pozwalał na prawidłowe wykonywanie przez stażystę wszystkich zadań;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2) przeprowadzenie instruktażu stanowiskowego z zakresu BHP;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3) koordynowanie przebiegu stażu, w tym: wprowadzenie stażysty w zakres zadań, zapoznanie stażysty z obowiązującymi w Urzędzie zasadami stażu i współpracy z</w:t>
      </w:r>
      <w:r w:rsidR="009F2E09">
        <w:rPr>
          <w:color w:val="000000"/>
          <w:sz w:val="24"/>
          <w:szCs w:val="24"/>
        </w:rPr>
        <w:t> </w:t>
      </w:r>
      <w:r w:rsidRPr="009634F5">
        <w:rPr>
          <w:color w:val="000000"/>
          <w:sz w:val="24"/>
          <w:szCs w:val="24"/>
        </w:rPr>
        <w:t>pracownikami Urzędu, udzielanie stażyście potrzebnego wsparcia i informacji zwrotnych na temat wykonywanych zadań, kontrolowanie obecności stażysty, weryfikowanie i potwierdzanie listy obecności stażysty, na podstawie której comiesięcznie</w:t>
      </w:r>
      <w:r w:rsidRPr="009634F5">
        <w:rPr>
          <w:strike/>
          <w:color w:val="000000"/>
          <w:sz w:val="24"/>
          <w:szCs w:val="24"/>
        </w:rPr>
        <w:t xml:space="preserve"> </w:t>
      </w:r>
      <w:r w:rsidRPr="009634F5">
        <w:rPr>
          <w:color w:val="000000"/>
          <w:sz w:val="24"/>
          <w:szCs w:val="24"/>
        </w:rPr>
        <w:t>wypłacane jest</w:t>
      </w:r>
      <w:r w:rsidRPr="009634F5">
        <w:rPr>
          <w:color w:val="FF0000"/>
          <w:sz w:val="24"/>
          <w:szCs w:val="24"/>
        </w:rPr>
        <w:t xml:space="preserve"> </w:t>
      </w:r>
      <w:r w:rsidRPr="009634F5">
        <w:rPr>
          <w:color w:val="000000"/>
          <w:sz w:val="24"/>
          <w:szCs w:val="24"/>
        </w:rPr>
        <w:t>wynagrodzenie.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4. Szczegółowe warunki odbywania przez stażystę stażu w Urzędzie określa umowa cywilnoprawna, o której mowa w § 2 ust. 7 oraz Karta stażu, której wzór stanowi załącznik nr 1 do niniejszego zarządzenia.</w:t>
      </w:r>
    </w:p>
    <w:p w:rsidR="009634F5" w:rsidRDefault="009634F5" w:rsidP="009634F5">
      <w:pPr>
        <w:spacing w:line="360" w:lineRule="auto"/>
        <w:jc w:val="both"/>
        <w:rPr>
          <w:color w:val="000000"/>
          <w:sz w:val="24"/>
        </w:rPr>
      </w:pPr>
    </w:p>
    <w:p w:rsidR="009634F5" w:rsidRDefault="009634F5" w:rsidP="009634F5">
      <w:pPr>
        <w:spacing w:line="360" w:lineRule="auto"/>
        <w:jc w:val="both"/>
        <w:rPr>
          <w:color w:val="000000"/>
          <w:sz w:val="24"/>
        </w:rPr>
      </w:pPr>
    </w:p>
    <w:p w:rsidR="009634F5" w:rsidRDefault="009634F5" w:rsidP="00963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634F5" w:rsidRDefault="009634F5" w:rsidP="009634F5">
      <w:pPr>
        <w:keepNext/>
        <w:spacing w:line="360" w:lineRule="auto"/>
        <w:rPr>
          <w:color w:val="000000"/>
          <w:sz w:val="24"/>
        </w:rPr>
      </w:pP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634F5">
        <w:rPr>
          <w:color w:val="000000"/>
          <w:sz w:val="24"/>
          <w:szCs w:val="24"/>
        </w:rPr>
        <w:t>1. Po zakończeniu stażu, pod warunkiem dopełnienia przez stażystę wszystkich obowiązków i</w:t>
      </w:r>
      <w:r w:rsidR="009F2E09">
        <w:rPr>
          <w:color w:val="000000"/>
          <w:sz w:val="24"/>
          <w:szCs w:val="24"/>
        </w:rPr>
        <w:t> </w:t>
      </w:r>
      <w:r w:rsidRPr="009634F5">
        <w:rPr>
          <w:color w:val="000000"/>
          <w:sz w:val="24"/>
          <w:szCs w:val="24"/>
        </w:rPr>
        <w:t>formalności określonych w umowie cywilnoprawnej, o której mowa w § 2 ust. 7, stażyści otrzymują zaświadczenie z Urzędu o odbyciu stażu.</w:t>
      </w:r>
    </w:p>
    <w:p w:rsidR="009634F5" w:rsidRPr="009634F5" w:rsidRDefault="009634F5" w:rsidP="00963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34F5">
        <w:rPr>
          <w:color w:val="000000"/>
          <w:sz w:val="24"/>
          <w:szCs w:val="24"/>
        </w:rPr>
        <w:t>2. Urząd cyklicznie przeprowadza wśród stażystów ankietowe badanie opinii o przebiegu stażu, które służy ocenie jego przebiegu i doskonaleniu PSS.</w:t>
      </w:r>
    </w:p>
    <w:p w:rsidR="009634F5" w:rsidRDefault="009634F5" w:rsidP="009634F5">
      <w:pPr>
        <w:spacing w:line="360" w:lineRule="auto"/>
        <w:jc w:val="both"/>
        <w:rPr>
          <w:color w:val="000000"/>
          <w:sz w:val="24"/>
        </w:rPr>
      </w:pPr>
    </w:p>
    <w:p w:rsidR="009634F5" w:rsidRDefault="009634F5" w:rsidP="009634F5">
      <w:pPr>
        <w:spacing w:line="360" w:lineRule="auto"/>
        <w:jc w:val="both"/>
        <w:rPr>
          <w:color w:val="000000"/>
          <w:sz w:val="24"/>
        </w:rPr>
      </w:pPr>
    </w:p>
    <w:p w:rsidR="009634F5" w:rsidRDefault="009634F5" w:rsidP="00963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POSTANOWIENIA KOŃCOWE</w:t>
      </w:r>
    </w:p>
    <w:p w:rsidR="009634F5" w:rsidRDefault="009634F5" w:rsidP="009634F5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9634F5" w:rsidRDefault="009634F5" w:rsidP="00963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634F5" w:rsidRDefault="009634F5" w:rsidP="009634F5">
      <w:pPr>
        <w:keepNext/>
        <w:spacing w:line="360" w:lineRule="auto"/>
        <w:rPr>
          <w:color w:val="000000"/>
          <w:sz w:val="24"/>
        </w:rPr>
      </w:pPr>
    </w:p>
    <w:p w:rsidR="009634F5" w:rsidRDefault="009634F5" w:rsidP="009634F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634F5">
        <w:rPr>
          <w:color w:val="000000"/>
          <w:sz w:val="24"/>
          <w:szCs w:val="24"/>
        </w:rPr>
        <w:t>W sprawach nieuregulowanych w niniejszym zarządzeniu, a dotyczących staży w Urzędzie, decyzje podejmuje Dyrektor Wydziału Organizacyjnego.</w:t>
      </w:r>
    </w:p>
    <w:p w:rsidR="009634F5" w:rsidRDefault="009634F5" w:rsidP="009634F5">
      <w:pPr>
        <w:spacing w:line="360" w:lineRule="auto"/>
        <w:jc w:val="both"/>
        <w:rPr>
          <w:color w:val="000000"/>
          <w:sz w:val="24"/>
        </w:rPr>
      </w:pPr>
    </w:p>
    <w:p w:rsidR="009634F5" w:rsidRDefault="009634F5" w:rsidP="00963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634F5" w:rsidRDefault="009634F5" w:rsidP="009634F5">
      <w:pPr>
        <w:keepNext/>
        <w:spacing w:line="360" w:lineRule="auto"/>
        <w:rPr>
          <w:color w:val="000000"/>
          <w:sz w:val="24"/>
        </w:rPr>
      </w:pPr>
    </w:p>
    <w:p w:rsidR="009634F5" w:rsidRDefault="009634F5" w:rsidP="009634F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634F5">
        <w:rPr>
          <w:color w:val="000000"/>
          <w:sz w:val="24"/>
          <w:szCs w:val="24"/>
        </w:rPr>
        <w:t>Wykonanie zarządzenia powierza się dyrektorowi Wydziału Organizacyjnego oraz dyrektorom pozostałych wydziałów/biur Urzędu.</w:t>
      </w:r>
    </w:p>
    <w:p w:rsidR="009634F5" w:rsidRDefault="009634F5" w:rsidP="009634F5">
      <w:pPr>
        <w:spacing w:line="360" w:lineRule="auto"/>
        <w:jc w:val="both"/>
        <w:rPr>
          <w:color w:val="000000"/>
          <w:sz w:val="24"/>
        </w:rPr>
      </w:pPr>
    </w:p>
    <w:p w:rsidR="009634F5" w:rsidRDefault="009634F5" w:rsidP="00963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634F5" w:rsidRDefault="009634F5" w:rsidP="009634F5">
      <w:pPr>
        <w:keepNext/>
        <w:spacing w:line="360" w:lineRule="auto"/>
        <w:rPr>
          <w:color w:val="000000"/>
          <w:sz w:val="24"/>
        </w:rPr>
      </w:pPr>
    </w:p>
    <w:p w:rsidR="009634F5" w:rsidRDefault="009634F5" w:rsidP="009634F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634F5">
        <w:rPr>
          <w:color w:val="000000"/>
          <w:sz w:val="24"/>
          <w:szCs w:val="24"/>
        </w:rPr>
        <w:t>Traci moc zarządzenie Nr 44/2014/K Prezydenta Miasta Poznania z dnia 15 grudnia 2014 r. w</w:t>
      </w:r>
      <w:r w:rsidR="009F2E09">
        <w:rPr>
          <w:color w:val="000000"/>
          <w:sz w:val="24"/>
          <w:szCs w:val="24"/>
        </w:rPr>
        <w:t> </w:t>
      </w:r>
      <w:r w:rsidRPr="009634F5">
        <w:rPr>
          <w:color w:val="000000"/>
          <w:sz w:val="24"/>
          <w:szCs w:val="24"/>
        </w:rPr>
        <w:t>sprawie wprowadzenia i realizacji Programu Staży Studenckich w Urzędzie Miasta Poznania.</w:t>
      </w:r>
    </w:p>
    <w:p w:rsidR="009634F5" w:rsidRDefault="009634F5" w:rsidP="009634F5">
      <w:pPr>
        <w:spacing w:line="360" w:lineRule="auto"/>
        <w:jc w:val="both"/>
        <w:rPr>
          <w:color w:val="000000"/>
          <w:sz w:val="24"/>
        </w:rPr>
      </w:pPr>
    </w:p>
    <w:p w:rsidR="009634F5" w:rsidRDefault="009634F5" w:rsidP="00963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634F5" w:rsidRDefault="009634F5" w:rsidP="009634F5">
      <w:pPr>
        <w:keepNext/>
        <w:spacing w:line="360" w:lineRule="auto"/>
        <w:rPr>
          <w:color w:val="000000"/>
          <w:sz w:val="24"/>
        </w:rPr>
      </w:pPr>
    </w:p>
    <w:p w:rsidR="009634F5" w:rsidRDefault="009634F5" w:rsidP="009634F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634F5">
        <w:rPr>
          <w:color w:val="000000"/>
          <w:sz w:val="24"/>
          <w:szCs w:val="24"/>
        </w:rPr>
        <w:t>Zarządzenie wchodzi w życie z dniem podpisania.</w:t>
      </w:r>
    </w:p>
    <w:p w:rsidR="009634F5" w:rsidRDefault="009634F5" w:rsidP="009634F5">
      <w:pPr>
        <w:spacing w:line="360" w:lineRule="auto"/>
        <w:jc w:val="both"/>
        <w:rPr>
          <w:color w:val="000000"/>
          <w:sz w:val="24"/>
        </w:rPr>
      </w:pPr>
    </w:p>
    <w:p w:rsidR="009634F5" w:rsidRDefault="009634F5" w:rsidP="009634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9634F5" w:rsidRPr="009634F5" w:rsidRDefault="009634F5" w:rsidP="009634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634F5" w:rsidRPr="009634F5" w:rsidSect="009634F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F5" w:rsidRDefault="009634F5">
      <w:r>
        <w:separator/>
      </w:r>
    </w:p>
  </w:endnote>
  <w:endnote w:type="continuationSeparator" w:id="0">
    <w:p w:rsidR="009634F5" w:rsidRDefault="0096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F5" w:rsidRDefault="009634F5">
      <w:r>
        <w:separator/>
      </w:r>
    </w:p>
  </w:footnote>
  <w:footnote w:type="continuationSeparator" w:id="0">
    <w:p w:rsidR="009634F5" w:rsidRDefault="0096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stycznia 2023r."/>
    <w:docVar w:name="AktNr" w:val="3/2023/K"/>
    <w:docVar w:name="Sprawa" w:val="Programu Staży Studenckich w Urzędzie Miasta Poznania. "/>
  </w:docVars>
  <w:rsids>
    <w:rsidRoot w:val="009634F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34F5"/>
    <w:rsid w:val="009711FF"/>
    <w:rsid w:val="009773E3"/>
    <w:rsid w:val="009E48F1"/>
    <w:rsid w:val="009F2E09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E9706-DF70-4FA9-B182-AE557D01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1136</Words>
  <Characters>7640</Characters>
  <Application>Microsoft Office Word</Application>
  <DocSecurity>0</DocSecurity>
  <Lines>173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2023-01-10T07:54:00Z</dcterms:created>
  <dcterms:modified xsi:type="dcterms:W3CDTF">2023-01-10T07:54:00Z</dcterms:modified>
</cp:coreProperties>
</file>