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F3BF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3BFB">
              <w:rPr>
                <w:b/>
              </w:rPr>
              <w:fldChar w:fldCharType="separate"/>
            </w:r>
            <w:r w:rsidR="006F3BFB">
              <w:rPr>
                <w:b/>
              </w:rPr>
              <w:t>rozstrzygnięcia otwartego konkursu ofert nr 19/2023, ogłoszonego przez Prezydenta Miasta Poznania w dniu 18 listopada 2022 r., na powierzenie lub wspieranie realizacji zadań Miasta Poznania w obszarze „Kultura, sztuka, ochrona dóbr kultury i dziedzictwa narodowego” na rok 2023 w zakresie zadań priorytetowych nr 1-8.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3BFB" w:rsidRDefault="00FA63B5" w:rsidP="006F3BFB">
      <w:pPr>
        <w:spacing w:line="360" w:lineRule="auto"/>
        <w:jc w:val="both"/>
      </w:pPr>
      <w:bookmarkStart w:id="2" w:name="z1"/>
      <w:bookmarkEnd w:id="2"/>
    </w:p>
    <w:p w:rsidR="006F3BFB" w:rsidRPr="006F3BFB" w:rsidRDefault="006F3BFB" w:rsidP="006F3B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>Zgodnie z treścią art. 11 ust. 1 pkt 1 i 2 ustawy z dnia 24 kwietnia 2003 roku o działalności pożytku publicznego i o wolontariacie organy administracji samorządowej powierzają lub wspierają „w sferze, o której mowa w art. 4, realizację zadań publicznych przez organizacje pozarządowe oraz podmioty wymienione w art. 3 ust. 3, prowadzące działalność statutową w</w:t>
      </w:r>
      <w:r w:rsidR="00380BDD">
        <w:rPr>
          <w:color w:val="000000"/>
        </w:rPr>
        <w:t> </w:t>
      </w:r>
      <w:r w:rsidRPr="006F3BFB">
        <w:rPr>
          <w:color w:val="000000"/>
        </w:rPr>
        <w:t>danej dziedzinie”.</w:t>
      </w:r>
    </w:p>
    <w:p w:rsidR="006F3BFB" w:rsidRPr="006F3BFB" w:rsidRDefault="006F3BFB" w:rsidP="006F3B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>Rada Miasta Poznania określiła roczny program współpracy z organizacjami pozarządowymi uchwałą Nr LXXIV/1365/VIII/2022 Rady Miasta Poznania z dnia 22 listopada 2022 r. w</w:t>
      </w:r>
      <w:r w:rsidR="00380BDD">
        <w:rPr>
          <w:color w:val="000000"/>
        </w:rPr>
        <w:t> </w:t>
      </w:r>
      <w:r w:rsidRPr="006F3BFB">
        <w:rPr>
          <w:color w:val="000000"/>
        </w:rPr>
        <w:t>sprawie przyjęcia Programu współpracy Miasta Poznania z organizacjami pozarządowymi oraz podmiotami, o których mowa w art. 3 ust. 3 ustawy z dnia 24 kwietnia 2003 r. o</w:t>
      </w:r>
      <w:r w:rsidR="00380BDD">
        <w:rPr>
          <w:color w:val="000000"/>
        </w:rPr>
        <w:t> </w:t>
      </w:r>
      <w:r w:rsidRPr="006F3BFB">
        <w:rPr>
          <w:color w:val="000000"/>
        </w:rPr>
        <w:t>działalności pożytku publicznego i o wolontariacie, na rok 2023.</w:t>
      </w:r>
    </w:p>
    <w:p w:rsidR="006F3BFB" w:rsidRPr="006F3BFB" w:rsidRDefault="006F3BFB" w:rsidP="006F3B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>Na tej podstawie Prezydent Miasta Poznania ogłosił w dniu 18 listopada 2022 r. otwarty konkurs ofert nr 19/2023 na powierzenie lub wspieranie realizacji zadań Miasta Poznania w</w:t>
      </w:r>
      <w:r w:rsidR="00380BDD">
        <w:rPr>
          <w:color w:val="000000"/>
        </w:rPr>
        <w:t> </w:t>
      </w:r>
      <w:r w:rsidRPr="006F3BFB">
        <w:rPr>
          <w:color w:val="000000"/>
        </w:rPr>
        <w:t>obszarze „Kultura, sztuka, ochrona dóbr kultury i dziedzictwa narodowego” na rok 2023 w</w:t>
      </w:r>
      <w:r w:rsidR="00380BDD">
        <w:rPr>
          <w:color w:val="000000"/>
        </w:rPr>
        <w:t> </w:t>
      </w:r>
      <w:r w:rsidRPr="006F3BFB">
        <w:rPr>
          <w:color w:val="000000"/>
        </w:rPr>
        <w:t>zakresie zadań priorytetowych nr 1-8.</w:t>
      </w:r>
    </w:p>
    <w:p w:rsidR="006F3BFB" w:rsidRPr="006F3BFB" w:rsidRDefault="006F3BFB" w:rsidP="006F3B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>Na konkurs wpłynęło 330 ofert, z czego 3 zostały wycofane przez oferenta, 12 nie spełniło wymogów formalnych, a pozostałe 315 ofert podlegało dalszemu rozpatrywaniu. Konkurs dotyczył powierzenia lub wspierania realizacji zadań Miasta Poznania. Jak wynika z</w:t>
      </w:r>
      <w:r w:rsidR="00380BDD">
        <w:rPr>
          <w:color w:val="000000"/>
        </w:rPr>
        <w:t> </w:t>
      </w:r>
      <w:r w:rsidRPr="006F3BFB">
        <w:rPr>
          <w:color w:val="000000"/>
        </w:rPr>
        <w:t>przeprowadzonej analizy efektywności trybu zlecania zadania opartego na przepisach i</w:t>
      </w:r>
      <w:r w:rsidR="00380BDD">
        <w:rPr>
          <w:color w:val="000000"/>
        </w:rPr>
        <w:t> </w:t>
      </w:r>
      <w:r w:rsidRPr="006F3BFB">
        <w:rPr>
          <w:color w:val="000000"/>
        </w:rPr>
        <w:t xml:space="preserve">zasadach określonych w ustawie z dnia 24 kwietnia 2003 r. o działalności pożytku publicznego i o wolontariacie, przyjęty tryb zlecania zadań jest najbardziej efektywny ze względu na możliwość zaangażowania w realizację wybranych zadań publicznych środków </w:t>
      </w:r>
      <w:r w:rsidRPr="006F3BFB">
        <w:rPr>
          <w:color w:val="000000"/>
        </w:rPr>
        <w:lastRenderedPageBreak/>
        <w:t>finansowych własnych podmiotów niepublicznych, środków z innych źródeł, a także z uwagi na znaczący udział osobowy (praca społeczna członków i świadczenia wolontariuszy) wnoszony przez oferentów w realizację zgłaszanych projektów. Ponadto zastosowany tryb stwarza duże możliwości zgłaszania w ramach określonych zadań nowych twórczych inicjatyw, szczególnie ważnych dla obszaru „Kultura, sztuka, ochrona dóbr kultury i</w:t>
      </w:r>
      <w:r w:rsidR="00380BDD">
        <w:rPr>
          <w:color w:val="000000"/>
        </w:rPr>
        <w:t> </w:t>
      </w:r>
      <w:r w:rsidRPr="006F3BFB">
        <w:rPr>
          <w:color w:val="000000"/>
        </w:rPr>
        <w:t>dziedzictwa narodowego”.</w:t>
      </w:r>
    </w:p>
    <w:p w:rsidR="006F3BFB" w:rsidRPr="006F3BFB" w:rsidRDefault="006F3BFB" w:rsidP="006F3B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>Oferty ubiegające się o przyznanie dotacji z budżetu Miasta Poznania poddane zostały procedurze konkursowej, określonej w ustawie z dnia 24 kwietnia 2003 r. o działalności pożytku publicznego i o wolontariacie oraz w zarządzeniu Nr 134/2021/P Prezydenta Miasta Poznania z dnia 15 lutego 2021 r. w sprawie procedowania przy zlecaniu zadań publicznych w trybie otwartych konkursów ofert, zgodnie z zapisami ustawy z dnia 24 kwietnia 2003 roku o działalności pożytku publicznego i o wolontariacie.</w:t>
      </w:r>
    </w:p>
    <w:p w:rsidR="006F3BFB" w:rsidRPr="006F3BFB" w:rsidRDefault="006F3BFB" w:rsidP="006F3B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 xml:space="preserve">W związku z tym na podstawie zarządzenia Nr 992/2022/P z dnia 20 grudnia 2022 r., zmienionego zarządzeniem Nr 24/2023/P z dnia 11 stycznia 2023 r. oraz zarządzeniem Nr 53/2023/P z dnia 23 stycznia 2023 r., Prezydent Miasta Poznania powołał Komisję Konkursową do zaopiniowania złożonych ofert składającą się z trzech przedstawicieli Prezydenta oraz trzech przedstawicieli organizacji pozarządowych. </w:t>
      </w:r>
    </w:p>
    <w:p w:rsidR="006F3BFB" w:rsidRPr="006F3BFB" w:rsidRDefault="006F3BFB" w:rsidP="006F3B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>Po zaopiniowaniu ofert przez Komisję Konkursową niniejszym zarządzeniem Prezydent Miasta Poznania dokonał wyboru 160 najlepszych projektów. Informacja o ofertach, które otrzymały dotację, wraz z decyzją o wysokości kwoty przyznanej w jej ramach na zadania publiczne, finansowane przez Wydział Kultury w 2023 roku, z działu 921, rozdziału 92105, paragraf 2360, zawarta jest w załączniku nr 1 do zarządzenia.</w:t>
      </w:r>
    </w:p>
    <w:p w:rsidR="006F3BFB" w:rsidRPr="006F3BFB" w:rsidRDefault="006F3BFB" w:rsidP="006F3B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>Informacja o ofertach, które nie otrzymały dotacji z budżetu Miasta Poznania, umieszczona została w załączniku nr 2 do zarządzenia, a informacja o ofertach, które nie spełniły wymogów formalnych, w załączniku nr 3 do zarządzenia.</w:t>
      </w:r>
    </w:p>
    <w:p w:rsidR="006F3BFB" w:rsidRDefault="006F3BFB" w:rsidP="006F3BFB">
      <w:pPr>
        <w:spacing w:line="360" w:lineRule="auto"/>
        <w:jc w:val="both"/>
        <w:rPr>
          <w:color w:val="000000"/>
        </w:rPr>
      </w:pPr>
      <w:r w:rsidRPr="006F3BFB">
        <w:rPr>
          <w:color w:val="000000"/>
        </w:rPr>
        <w:t>Biorąc powyższe pod uwagę, przyjęcie zarządzenia jest zasadne.</w:t>
      </w:r>
    </w:p>
    <w:p w:rsidR="006F3BFB" w:rsidRDefault="006F3BFB" w:rsidP="006F3BFB">
      <w:pPr>
        <w:spacing w:line="360" w:lineRule="auto"/>
        <w:jc w:val="both"/>
      </w:pPr>
    </w:p>
    <w:p w:rsidR="006F3BFB" w:rsidRDefault="006F3BFB" w:rsidP="006F3BFB">
      <w:pPr>
        <w:keepNext/>
        <w:spacing w:line="360" w:lineRule="auto"/>
        <w:jc w:val="center"/>
      </w:pPr>
      <w:r>
        <w:t>ZASTĘPCA DYREKTORA</w:t>
      </w:r>
    </w:p>
    <w:p w:rsidR="006F3BFB" w:rsidRPr="006F3BFB" w:rsidRDefault="006F3BFB" w:rsidP="006F3BFB">
      <w:pPr>
        <w:keepNext/>
        <w:spacing w:line="360" w:lineRule="auto"/>
        <w:jc w:val="center"/>
      </w:pPr>
      <w:r>
        <w:t>(-) Marcin Kostaszuk</w:t>
      </w:r>
    </w:p>
    <w:sectPr w:rsidR="006F3BFB" w:rsidRPr="006F3BFB" w:rsidSect="006F3B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BFB" w:rsidRDefault="006F3BFB">
      <w:r>
        <w:separator/>
      </w:r>
    </w:p>
  </w:endnote>
  <w:endnote w:type="continuationSeparator" w:id="0">
    <w:p w:rsidR="006F3BFB" w:rsidRDefault="006F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BFB" w:rsidRDefault="006F3BFB">
      <w:r>
        <w:separator/>
      </w:r>
    </w:p>
  </w:footnote>
  <w:footnote w:type="continuationSeparator" w:id="0">
    <w:p w:rsidR="006F3BFB" w:rsidRDefault="006F3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9/2023, ogłoszonego przez Prezydenta Miasta Poznania w dniu 18 listopada 2022 r., na powierzenie lub wspieranie realizacji zadań Miasta Poznania w obszarze „Kultura, sztuka, ochrona dóbr kultury i dziedzictwa narodowego” na rok 2023 w zakresie zadań priorytetowych nr 1-8."/>
  </w:docVars>
  <w:rsids>
    <w:rsidRoot w:val="006F3BFB"/>
    <w:rsid w:val="000607A3"/>
    <w:rsid w:val="001B1D53"/>
    <w:rsid w:val="0022095A"/>
    <w:rsid w:val="002946C5"/>
    <w:rsid w:val="002C29F3"/>
    <w:rsid w:val="00380BDD"/>
    <w:rsid w:val="006F3BF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7D7E7-EBE0-496D-8ECC-B6710D29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592</Words>
  <Characters>3609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2023-02-01T11:53:00Z</dcterms:created>
  <dcterms:modified xsi:type="dcterms:W3CDTF">2023-02-01T11:53:00Z</dcterms:modified>
</cp:coreProperties>
</file>