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218B">
          <w:t>92/2023/P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218B">
        <w:rPr>
          <w:b/>
          <w:sz w:val="28"/>
        </w:rPr>
        <w:fldChar w:fldCharType="separate"/>
      </w:r>
      <w:r w:rsidR="006C218B">
        <w:rPr>
          <w:b/>
          <w:sz w:val="28"/>
        </w:rPr>
        <w:t>6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218B">
              <w:rPr>
                <w:b/>
                <w:sz w:val="24"/>
                <w:szCs w:val="24"/>
              </w:rPr>
              <w:fldChar w:fldCharType="separate"/>
            </w:r>
            <w:r w:rsidR="006C218B">
              <w:rPr>
                <w:b/>
                <w:sz w:val="24"/>
                <w:szCs w:val="24"/>
              </w:rPr>
              <w:t>przekazania środków trwałych na stan majątkowy Zarządu Dróg Miejskich.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218B" w:rsidP="006C21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218B">
        <w:rPr>
          <w:color w:val="000000"/>
          <w:sz w:val="24"/>
        </w:rPr>
        <w:t xml:space="preserve">Na podstawie </w:t>
      </w:r>
      <w:r w:rsidRPr="006C218B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6C218B">
        <w:rPr>
          <w:color w:val="000000"/>
          <w:sz w:val="24"/>
          <w:szCs w:val="24"/>
        </w:rPr>
        <w:t>t.j</w:t>
      </w:r>
      <w:proofErr w:type="spellEnd"/>
      <w:r w:rsidRPr="006C218B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6C218B">
        <w:rPr>
          <w:color w:val="000000"/>
          <w:sz w:val="24"/>
          <w:szCs w:val="24"/>
        </w:rPr>
        <w:t>późn</w:t>
      </w:r>
      <w:proofErr w:type="spellEnd"/>
      <w:r w:rsidRPr="006C218B">
        <w:rPr>
          <w:color w:val="000000"/>
          <w:sz w:val="24"/>
          <w:szCs w:val="24"/>
        </w:rPr>
        <w:t>. zm.)</w:t>
      </w:r>
      <w:r w:rsidRPr="006C218B">
        <w:rPr>
          <w:color w:val="000000"/>
          <w:sz w:val="24"/>
        </w:rPr>
        <w:t xml:space="preserve"> zarządza się, co następuje:</w:t>
      </w:r>
    </w:p>
    <w:p w:rsidR="006C218B" w:rsidRDefault="006C218B" w:rsidP="006C218B">
      <w:pPr>
        <w:spacing w:line="360" w:lineRule="auto"/>
        <w:jc w:val="both"/>
        <w:rPr>
          <w:sz w:val="24"/>
        </w:rPr>
      </w:pPr>
    </w:p>
    <w:p w:rsidR="006C218B" w:rsidRDefault="006C218B" w:rsidP="006C21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218B" w:rsidRDefault="006C218B" w:rsidP="006C218B">
      <w:pPr>
        <w:keepNext/>
        <w:spacing w:line="360" w:lineRule="auto"/>
        <w:rPr>
          <w:color w:val="000000"/>
          <w:sz w:val="24"/>
        </w:rPr>
      </w:pPr>
    </w:p>
    <w:p w:rsidR="006C218B" w:rsidRDefault="006C218B" w:rsidP="006C21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218B">
        <w:rPr>
          <w:color w:val="000000"/>
          <w:sz w:val="24"/>
          <w:szCs w:val="24"/>
        </w:rPr>
        <w:t>Przekazuje się na stan majątkowy Zarządu Dróg Miejskich środki trwałe, o numerach inwentarzowych 1/220/24, 1/220/25, 1/220/26, 1/220/27 i 1/220/28, w postaci progów spowalniających ruch typu U-16A o wartości początkowej 3447,00 złotych każdy.</w:t>
      </w:r>
    </w:p>
    <w:p w:rsidR="006C218B" w:rsidRDefault="006C218B" w:rsidP="006C218B">
      <w:pPr>
        <w:spacing w:line="360" w:lineRule="auto"/>
        <w:jc w:val="both"/>
        <w:rPr>
          <w:color w:val="000000"/>
          <w:sz w:val="24"/>
        </w:rPr>
      </w:pPr>
    </w:p>
    <w:p w:rsidR="006C218B" w:rsidRDefault="006C218B" w:rsidP="006C21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218B" w:rsidRDefault="006C218B" w:rsidP="006C218B">
      <w:pPr>
        <w:keepNext/>
        <w:spacing w:line="360" w:lineRule="auto"/>
        <w:rPr>
          <w:color w:val="000000"/>
          <w:sz w:val="24"/>
        </w:rPr>
      </w:pPr>
    </w:p>
    <w:p w:rsidR="006C218B" w:rsidRDefault="006C218B" w:rsidP="006C21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218B">
        <w:rPr>
          <w:color w:val="000000"/>
          <w:sz w:val="24"/>
          <w:szCs w:val="24"/>
        </w:rPr>
        <w:t>Wykonanie zarządzenia powierza się Dyrektorowi Wydziału Wspierania Jednostek Pomocniczych Miasta, Dyrektorowi Wydziału Obsługi Urzędu Miasta Poznania oraz Dyrektorowi Zarządu Dróg Miejskich.</w:t>
      </w:r>
    </w:p>
    <w:p w:rsidR="006C218B" w:rsidRDefault="006C218B" w:rsidP="006C218B">
      <w:pPr>
        <w:spacing w:line="360" w:lineRule="auto"/>
        <w:jc w:val="both"/>
        <w:rPr>
          <w:color w:val="000000"/>
          <w:sz w:val="24"/>
        </w:rPr>
      </w:pPr>
    </w:p>
    <w:p w:rsidR="006C218B" w:rsidRDefault="006C218B" w:rsidP="006C21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218B" w:rsidRDefault="006C218B" w:rsidP="006C218B">
      <w:pPr>
        <w:keepNext/>
        <w:spacing w:line="360" w:lineRule="auto"/>
        <w:rPr>
          <w:color w:val="000000"/>
          <w:sz w:val="24"/>
        </w:rPr>
      </w:pPr>
    </w:p>
    <w:p w:rsidR="006C218B" w:rsidRDefault="006C218B" w:rsidP="006C21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218B">
        <w:rPr>
          <w:color w:val="000000"/>
          <w:sz w:val="24"/>
          <w:szCs w:val="24"/>
        </w:rPr>
        <w:t>Zarządzenie wchodzi w życie z dniem podpisania.</w:t>
      </w:r>
    </w:p>
    <w:p w:rsidR="006C218B" w:rsidRDefault="006C218B" w:rsidP="006C218B">
      <w:pPr>
        <w:spacing w:line="360" w:lineRule="auto"/>
        <w:jc w:val="both"/>
        <w:rPr>
          <w:color w:val="000000"/>
          <w:sz w:val="24"/>
        </w:rPr>
      </w:pPr>
    </w:p>
    <w:p w:rsidR="006C218B" w:rsidRDefault="006C218B" w:rsidP="006C21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C218B" w:rsidRPr="006C218B" w:rsidRDefault="006C218B" w:rsidP="006C21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C218B" w:rsidRPr="006C218B" w:rsidSect="006C21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8B" w:rsidRDefault="006C218B">
      <w:r>
        <w:separator/>
      </w:r>
    </w:p>
  </w:endnote>
  <w:endnote w:type="continuationSeparator" w:id="0">
    <w:p w:rsidR="006C218B" w:rsidRDefault="006C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8B" w:rsidRDefault="006C218B">
      <w:r>
        <w:separator/>
      </w:r>
    </w:p>
  </w:footnote>
  <w:footnote w:type="continuationSeparator" w:id="0">
    <w:p w:rsidR="006C218B" w:rsidRDefault="006C2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3r."/>
    <w:docVar w:name="AktNr" w:val="92/2023/P"/>
    <w:docVar w:name="Sprawa" w:val="przekazania środków trwałych na stan majątkowy Zarządu Dróg Miejskich."/>
  </w:docVars>
  <w:rsids>
    <w:rsidRoot w:val="006C21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50EB"/>
    <w:rsid w:val="006C218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728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2023-02-06T10:10:00Z</dcterms:created>
  <dcterms:modified xsi:type="dcterms:W3CDTF">2023-02-06T10:10:00Z</dcterms:modified>
</cp:coreProperties>
</file>