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4330">
          <w:t>97/2023/P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84330">
        <w:rPr>
          <w:b/>
          <w:sz w:val="28"/>
        </w:rPr>
        <w:fldChar w:fldCharType="separate"/>
      </w:r>
      <w:r w:rsidR="00084330">
        <w:rPr>
          <w:b/>
          <w:sz w:val="28"/>
        </w:rPr>
        <w:t>7 lutego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4330">
              <w:rPr>
                <w:b/>
                <w:sz w:val="24"/>
                <w:szCs w:val="24"/>
              </w:rPr>
              <w:fldChar w:fldCharType="separate"/>
            </w:r>
            <w:r w:rsidR="00084330">
              <w:rPr>
                <w:b/>
                <w:sz w:val="24"/>
                <w:szCs w:val="24"/>
              </w:rPr>
              <w:t>zarządzenie w sprawie wykorzystania rekomendowanych przez Wydział Urbanistyki i Architektury oraz Miejską Pracownię Urbanistyczną propozycji standardów wskaźników parkingowych.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84330" w:rsidP="00084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4330">
        <w:rPr>
          <w:color w:val="000000"/>
          <w:sz w:val="24"/>
          <w:szCs w:val="24"/>
        </w:rPr>
        <w:t>Na podstawie art. 7 ust. 1, art. 30 ust. 1 oraz art. 31 ustawy z dnia 8 marca 1990 r. o</w:t>
      </w:r>
      <w:r w:rsidR="00AD277E">
        <w:rPr>
          <w:color w:val="000000"/>
          <w:sz w:val="24"/>
          <w:szCs w:val="24"/>
        </w:rPr>
        <w:t> </w:t>
      </w:r>
      <w:r w:rsidRPr="00084330">
        <w:rPr>
          <w:color w:val="000000"/>
          <w:sz w:val="24"/>
          <w:szCs w:val="24"/>
        </w:rPr>
        <w:t xml:space="preserve">samorządzie gminnym (t.j. </w:t>
      </w:r>
      <w:hyperlink r:id="rId7" w:history="1">
        <w:r w:rsidRPr="00084330">
          <w:rPr>
            <w:color w:val="000000"/>
            <w:sz w:val="24"/>
            <w:szCs w:val="24"/>
          </w:rPr>
          <w:t>Dz. U. z 2023 r. poz. 40)</w:t>
        </w:r>
      </w:hyperlink>
      <w:r w:rsidRPr="00084330">
        <w:rPr>
          <w:color w:val="000000"/>
          <w:sz w:val="24"/>
          <w:szCs w:val="24"/>
        </w:rPr>
        <w:t xml:space="preserve"> zarządza się, co następuje:</w:t>
      </w:r>
    </w:p>
    <w:p w:rsidR="00084330" w:rsidRDefault="00084330" w:rsidP="00084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84330" w:rsidRDefault="00084330" w:rsidP="00084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4330" w:rsidRDefault="00084330" w:rsidP="000843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84330" w:rsidRDefault="00084330" w:rsidP="00084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4330">
        <w:rPr>
          <w:color w:val="000000"/>
          <w:sz w:val="24"/>
          <w:szCs w:val="24"/>
        </w:rPr>
        <w:t>W załączniku nr 1 do zarządzenia Nr 375/2019 /P Prezydenta Miasta Poznania z dnia 17 kwietnia 2019 r. w sprawie wykorzystania rekomendowanych przez Wydział Urbanistyki i</w:t>
      </w:r>
      <w:r w:rsidR="00AD277E">
        <w:rPr>
          <w:color w:val="000000"/>
          <w:sz w:val="24"/>
          <w:szCs w:val="24"/>
        </w:rPr>
        <w:t> </w:t>
      </w:r>
      <w:r w:rsidRPr="00084330">
        <w:rPr>
          <w:color w:val="000000"/>
          <w:sz w:val="24"/>
          <w:szCs w:val="24"/>
        </w:rPr>
        <w:t>Architektury oraz Miejską Pracownię Urbanistyczną propozycji wskaźników standardów parkingowych, zmienionego zarządzeniem  Nr</w:t>
      </w:r>
      <w:r w:rsidRPr="00084330">
        <w:rPr>
          <w:color w:val="FF0000"/>
          <w:sz w:val="24"/>
          <w:szCs w:val="24"/>
        </w:rPr>
        <w:t xml:space="preserve"> </w:t>
      </w:r>
      <w:r w:rsidRPr="00084330">
        <w:rPr>
          <w:color w:val="000000"/>
          <w:sz w:val="24"/>
          <w:szCs w:val="24"/>
        </w:rPr>
        <w:t>551/2021/P Prezydenta Miasta Poznania z dnia 30 czerwca 2021 r., zmienia się tabelę nr 2 (Przypadki stanowiące podstawę do określenia wskaźników parkingowych zgodnie z indywidualnie opracowaną dla obszaru analizą parkingową), która otrzymuje brzmienie określone w załączniku do niniejszego zarządzenia.</w:t>
      </w:r>
    </w:p>
    <w:p w:rsidR="00084330" w:rsidRDefault="00084330" w:rsidP="00084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84330" w:rsidRDefault="00084330" w:rsidP="00084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4330" w:rsidRDefault="00084330" w:rsidP="000843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84330" w:rsidRDefault="00084330" w:rsidP="00084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4330">
        <w:rPr>
          <w:color w:val="000000"/>
          <w:sz w:val="24"/>
          <w:szCs w:val="24"/>
        </w:rPr>
        <w:t>Wykonanie zaleceń wynikających z zarządzenia powierza się Dyrektorowi Wydziału Urbanistyki i Architektury Urzędu Miasta Poznania oraz Dyrektorowi Miejskiej Pracowni Urbanistycznej w Poznaniu.</w:t>
      </w:r>
    </w:p>
    <w:p w:rsidR="00084330" w:rsidRDefault="00084330" w:rsidP="00084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84330" w:rsidRDefault="00084330" w:rsidP="00084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4330" w:rsidRDefault="00084330" w:rsidP="000843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84330" w:rsidRDefault="00084330" w:rsidP="00084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4330">
        <w:rPr>
          <w:color w:val="000000"/>
          <w:sz w:val="24"/>
          <w:szCs w:val="24"/>
        </w:rPr>
        <w:t>Zarządzenie wchodzi w życie z dniem podpisania.</w:t>
      </w:r>
    </w:p>
    <w:p w:rsidR="00084330" w:rsidRDefault="00084330" w:rsidP="00084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84330" w:rsidRDefault="00084330" w:rsidP="00084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4330" w:rsidRDefault="00084330" w:rsidP="00084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84330" w:rsidRPr="00084330" w:rsidRDefault="00084330" w:rsidP="00084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4330" w:rsidRPr="00084330" w:rsidSect="0008433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30" w:rsidRDefault="00084330">
      <w:r>
        <w:separator/>
      </w:r>
    </w:p>
  </w:endnote>
  <w:endnote w:type="continuationSeparator" w:id="0">
    <w:p w:rsidR="00084330" w:rsidRDefault="0008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30" w:rsidRDefault="00084330">
      <w:r>
        <w:separator/>
      </w:r>
    </w:p>
  </w:footnote>
  <w:footnote w:type="continuationSeparator" w:id="0">
    <w:p w:rsidR="00084330" w:rsidRDefault="0008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23r."/>
    <w:docVar w:name="AktNr" w:val="97/2023/P"/>
    <w:docVar w:name="Sprawa" w:val="zarządzenie w sprawie wykorzystania rekomendowanych przez Wydział Urbanistyki i Architektury oraz Miejską Pracownię Urbanistyczną propozycji standardów wskaźników parkingowych."/>
  </w:docVars>
  <w:rsids>
    <w:rsidRoot w:val="00084330"/>
    <w:rsid w:val="0003528D"/>
    <w:rsid w:val="00072485"/>
    <w:rsid w:val="00084330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D277E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0DC4D-F043-48DD-969A-C5EC8BA3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219</Words>
  <Characters>1363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2023-02-07T12:49:00Z</dcterms:created>
  <dcterms:modified xsi:type="dcterms:W3CDTF">2023-02-07T12:49:00Z</dcterms:modified>
</cp:coreProperties>
</file>