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1A21">
              <w:rPr>
                <w:b/>
              </w:rPr>
              <w:fldChar w:fldCharType="separate"/>
            </w:r>
            <w:r w:rsidR="00371A21">
              <w:rPr>
                <w:b/>
              </w:rPr>
              <w:t>rozstrzygnięcia otwartego konkursu ofert nr 38/2023 na powierzenie realizacji zadań Miasta Poznania w obszarze „Działalność wspomagająca rozwój wspólnot i społeczności lokalnych”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1A21" w:rsidRDefault="00FA63B5" w:rsidP="00371A21">
      <w:pPr>
        <w:spacing w:line="360" w:lineRule="auto"/>
        <w:jc w:val="both"/>
      </w:pPr>
      <w:bookmarkStart w:id="2" w:name="z1"/>
      <w:bookmarkEnd w:id="2"/>
    </w:p>
    <w:p w:rsidR="00371A21" w:rsidRPr="00371A21" w:rsidRDefault="00371A21" w:rsidP="00371A2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71A21">
        <w:rPr>
          <w:b/>
          <w:bCs/>
          <w:color w:val="000000"/>
        </w:rPr>
        <w:t>w sprawie rozstrzygnięcia otwartego konkursu ofert nr 38/2023 na powierzenie realizacji zadań Miasta Poznania w obszarze „Działalność wspomagająca rozwój wspólnot i społeczności lokalnych” w 2023 r.</w:t>
      </w:r>
    </w:p>
    <w:p w:rsidR="00371A21" w:rsidRPr="00371A21" w:rsidRDefault="00371A21" w:rsidP="00371A2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371A21" w:rsidRPr="00371A21" w:rsidRDefault="00371A21" w:rsidP="00371A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A21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371A21" w:rsidRPr="00371A21" w:rsidRDefault="00371A21" w:rsidP="00371A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A21">
        <w:rPr>
          <w:color w:val="000000"/>
        </w:rPr>
        <w:t>Dnia 4 stycznia 2023 roku został ogłoszony otwarty konkurs ofert nr 38/2023 na realizację zadania publicznego w obszarze „działalność wspomagająca rozwój wspólnot i społeczności lokalnych” w 2023 r.</w:t>
      </w:r>
    </w:p>
    <w:p w:rsidR="00371A21" w:rsidRPr="00371A21" w:rsidRDefault="00371A21" w:rsidP="00371A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A21">
        <w:rPr>
          <w:color w:val="000000"/>
        </w:rPr>
        <w:t>Na powyższy konkurs wpłynęły cztery oferty. Komisja Konkursowa, powołana przez Prezydenta Miasta Poznania zarządzeniem Nr 74/2023/P z dnia 27 stycznia 2023 roku, zaopiniowała oferty na realizację zadania publicznego pn. „Rozwijanie działalności kulturalnej, gospodarczej i partycypacji społecznej - koordynacja funkcjonowania Inkubatora Kultury Pireus w Poznaniu” zadecydowano o przyznaniu dofinansowania na łączną kwotę 60 000 zł na rok 2023.</w:t>
      </w:r>
    </w:p>
    <w:p w:rsidR="00371A21" w:rsidRPr="00371A21" w:rsidRDefault="00371A21" w:rsidP="00371A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A21">
        <w:rPr>
          <w:color w:val="000000"/>
        </w:rPr>
        <w:t>W załączniku nr 1 wskazano podmiot, który uzyskał dofinansowanie na ww. zadanie publiczne.</w:t>
      </w:r>
    </w:p>
    <w:p w:rsidR="00371A21" w:rsidRPr="00371A21" w:rsidRDefault="00371A21" w:rsidP="00371A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1A21">
        <w:rPr>
          <w:color w:val="000000"/>
        </w:rPr>
        <w:t>W załączniku nr 2 wskazano podmioty, który nie otrzymały  dotacji z budżetu Miasta Poznania.</w:t>
      </w:r>
    </w:p>
    <w:p w:rsidR="00371A21" w:rsidRPr="00371A21" w:rsidRDefault="00371A21" w:rsidP="00371A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71A21" w:rsidRDefault="00371A21" w:rsidP="00371A21">
      <w:pPr>
        <w:spacing w:line="360" w:lineRule="auto"/>
        <w:jc w:val="both"/>
        <w:rPr>
          <w:color w:val="000000"/>
        </w:rPr>
      </w:pPr>
      <w:r w:rsidRPr="00371A21">
        <w:rPr>
          <w:color w:val="000000"/>
        </w:rPr>
        <w:lastRenderedPageBreak/>
        <w:t>W świetle powyższego wydanie zarządzenia jest w pełni uzasadnione.</w:t>
      </w:r>
    </w:p>
    <w:p w:rsidR="00371A21" w:rsidRDefault="00371A21" w:rsidP="00371A21">
      <w:pPr>
        <w:spacing w:line="360" w:lineRule="auto"/>
        <w:jc w:val="both"/>
      </w:pPr>
    </w:p>
    <w:p w:rsidR="00371A21" w:rsidRDefault="00371A21" w:rsidP="00371A21">
      <w:pPr>
        <w:keepNext/>
        <w:spacing w:line="360" w:lineRule="auto"/>
        <w:jc w:val="center"/>
      </w:pPr>
      <w:r>
        <w:t>DYREKTOR BIURA</w:t>
      </w:r>
    </w:p>
    <w:p w:rsidR="00371A21" w:rsidRPr="00371A21" w:rsidRDefault="00371A21" w:rsidP="00371A21">
      <w:pPr>
        <w:keepNext/>
        <w:spacing w:line="360" w:lineRule="auto"/>
        <w:jc w:val="center"/>
      </w:pPr>
      <w:r>
        <w:t>(-) Grzegorz Kamiński</w:t>
      </w:r>
    </w:p>
    <w:sectPr w:rsidR="00371A21" w:rsidRPr="00371A21" w:rsidSect="00371A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A21" w:rsidRDefault="00371A21">
      <w:r>
        <w:separator/>
      </w:r>
    </w:p>
  </w:endnote>
  <w:endnote w:type="continuationSeparator" w:id="0">
    <w:p w:rsidR="00371A21" w:rsidRDefault="0037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A21" w:rsidRDefault="00371A21">
      <w:r>
        <w:separator/>
      </w:r>
    </w:p>
  </w:footnote>
  <w:footnote w:type="continuationSeparator" w:id="0">
    <w:p w:rsidR="00371A21" w:rsidRDefault="00371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8/2023 na powierzenie realizacji zadań Miasta Poznania w obszarze „Działalność wspomagająca rozwój wspólnot i społeczności lokalnych” w 2023 r."/>
  </w:docVars>
  <w:rsids>
    <w:rsidRoot w:val="00371A21"/>
    <w:rsid w:val="000607A3"/>
    <w:rsid w:val="001B1D53"/>
    <w:rsid w:val="0022095A"/>
    <w:rsid w:val="002946C5"/>
    <w:rsid w:val="002C29F3"/>
    <w:rsid w:val="00371A21"/>
    <w:rsid w:val="00796326"/>
    <w:rsid w:val="00A60C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85C9-EE65-4A59-9747-B7B0EB14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237</Words>
  <Characters>1536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2023-02-16T10:21:00Z</dcterms:created>
  <dcterms:modified xsi:type="dcterms:W3CDTF">2023-02-16T10:21:00Z</dcterms:modified>
</cp:coreProperties>
</file>