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170B">
              <w:rPr>
                <w:b/>
              </w:rPr>
              <w:fldChar w:fldCharType="separate"/>
            </w:r>
            <w:r w:rsidR="007B170B">
              <w:rPr>
                <w:b/>
              </w:rPr>
              <w:t>powołania komisji konkursowej do opiniowania ofert złożonych przez organizacje pozarządowe w ramach otwartego konkursu ofert nr 65/2023/PBO na powierzenie realizacji zadań Miasta Poznania w obszarze "Kultura, sztuka, ochrona dóbr kultury i dziedzictwa narodowego" (na rzecz mieszkanek i mieszkańców osiedla Podolany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170B" w:rsidRDefault="00FA63B5" w:rsidP="007B170B">
      <w:pPr>
        <w:spacing w:line="360" w:lineRule="auto"/>
        <w:jc w:val="both"/>
      </w:pPr>
      <w:bookmarkStart w:id="2" w:name="z1"/>
      <w:bookmarkEnd w:id="2"/>
    </w:p>
    <w:p w:rsidR="007B170B" w:rsidRDefault="007B170B" w:rsidP="007B170B">
      <w:pPr>
        <w:spacing w:line="360" w:lineRule="auto"/>
        <w:jc w:val="both"/>
        <w:rPr>
          <w:color w:val="000000"/>
        </w:rPr>
      </w:pPr>
      <w:r w:rsidRPr="007B170B">
        <w:rPr>
          <w:color w:val="000000"/>
        </w:rPr>
        <w:t>W dniu 15 marca 2023 roku Prezydent Miasta Poznania ogłosił otwarty konkurs ofert nr 65/2023/PBO w obszarze „Kultura, sztuka, ochrona dóbr kultury i dziedzictwa narodowego” (na rzecz mieszkanek i mieszkańców osiedla Podolany w ramach Poznańskiego Budżetu Obywatelskiego na rok 2023). Zgodnie z art. 15 ust. 2a ustawy z dnia 24 kwietnia 2003 roku o działalności pożytku publicznego i o wolontariacie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</w:t>
      </w:r>
      <w:r w:rsidR="00976953">
        <w:rPr>
          <w:color w:val="000000"/>
        </w:rPr>
        <w:t> </w:t>
      </w:r>
      <w:r w:rsidRPr="007B170B">
        <w:rPr>
          <w:color w:val="000000"/>
        </w:rPr>
        <w:t>ust 3 ustawy z dnia 24 kwietnia 2003 r. o działalności pożytku publicznego i</w:t>
      </w:r>
      <w:r w:rsidR="00976953">
        <w:rPr>
          <w:color w:val="000000"/>
        </w:rPr>
        <w:t> </w:t>
      </w:r>
      <w:r w:rsidRPr="007B170B">
        <w:rPr>
          <w:color w:val="000000"/>
        </w:rPr>
        <w:t>o</w:t>
      </w:r>
      <w:r w:rsidR="00976953">
        <w:rPr>
          <w:color w:val="000000"/>
        </w:rPr>
        <w:t> </w:t>
      </w:r>
      <w:r w:rsidRPr="007B170B">
        <w:rPr>
          <w:color w:val="000000"/>
        </w:rPr>
        <w:t>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976953">
        <w:rPr>
          <w:color w:val="000000"/>
        </w:rPr>
        <w:t> </w:t>
      </w:r>
      <w:r w:rsidRPr="007B170B">
        <w:rPr>
          <w:color w:val="000000"/>
        </w:rPr>
        <w:t>o</w:t>
      </w:r>
      <w:r w:rsidR="00976953">
        <w:rPr>
          <w:color w:val="000000"/>
        </w:rPr>
        <w:t> </w:t>
      </w:r>
      <w:r w:rsidRPr="007B170B">
        <w:rPr>
          <w:color w:val="000000"/>
        </w:rPr>
        <w:t xml:space="preserve">wolontariacie, na rok 2023 zobowiązała Prezydenta do powołania komisji konkursowej, która zaopiniuje oferty złożone w otwartym konkursie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w pracach komisji </w:t>
      </w:r>
      <w:r w:rsidRPr="007B170B">
        <w:rPr>
          <w:color w:val="000000"/>
        </w:rPr>
        <w:lastRenderedPageBreak/>
        <w:t>konkursowej mogą uczestniczyć z głosem doradczym eksperci – osoby posiadające specjalistyczną wiedzę w wyżej wymienionym obszarze.</w:t>
      </w:r>
    </w:p>
    <w:p w:rsidR="007B170B" w:rsidRDefault="007B170B" w:rsidP="007B170B">
      <w:pPr>
        <w:spacing w:line="360" w:lineRule="auto"/>
        <w:jc w:val="both"/>
      </w:pPr>
    </w:p>
    <w:p w:rsidR="007B170B" w:rsidRDefault="007B170B" w:rsidP="007B170B">
      <w:pPr>
        <w:keepNext/>
        <w:spacing w:line="360" w:lineRule="auto"/>
        <w:jc w:val="center"/>
      </w:pPr>
      <w:r>
        <w:t>ZASTĘPCA DYREKTORA</w:t>
      </w:r>
    </w:p>
    <w:p w:rsidR="007B170B" w:rsidRPr="007B170B" w:rsidRDefault="007B170B" w:rsidP="007B170B">
      <w:pPr>
        <w:keepNext/>
        <w:spacing w:line="360" w:lineRule="auto"/>
        <w:jc w:val="center"/>
      </w:pPr>
      <w:r>
        <w:t>(-) Cezary Ostrowski</w:t>
      </w:r>
    </w:p>
    <w:sectPr w:rsidR="007B170B" w:rsidRPr="007B170B" w:rsidSect="007B17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0B" w:rsidRDefault="007B170B">
      <w:r>
        <w:separator/>
      </w:r>
    </w:p>
  </w:endnote>
  <w:endnote w:type="continuationSeparator" w:id="0">
    <w:p w:rsidR="007B170B" w:rsidRDefault="007B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0B" w:rsidRDefault="007B170B">
      <w:r>
        <w:separator/>
      </w:r>
    </w:p>
  </w:footnote>
  <w:footnote w:type="continuationSeparator" w:id="0">
    <w:p w:rsidR="007B170B" w:rsidRDefault="007B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5/2023/PBO na powierzenie realizacji zadań Miasta Poznania w obszarze &quot;Kultura, sztuka, ochrona dóbr kultury i dziedzictwa narodowego&quot; (na rzecz mieszkanek i mieszkańców osiedla Podolany w ramach Poznańskiego Budżetu Obywatelskiego na rok 2023)."/>
  </w:docVars>
  <w:rsids>
    <w:rsidRoot w:val="007B170B"/>
    <w:rsid w:val="000607A3"/>
    <w:rsid w:val="001B1D53"/>
    <w:rsid w:val="0022095A"/>
    <w:rsid w:val="002946C5"/>
    <w:rsid w:val="002C29F3"/>
    <w:rsid w:val="00796326"/>
    <w:rsid w:val="007B170B"/>
    <w:rsid w:val="0097695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D643C-9683-4BE2-9B81-EE1C2818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2039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2023-04-19T08:54:00Z</dcterms:created>
  <dcterms:modified xsi:type="dcterms:W3CDTF">2023-04-19T08:54:00Z</dcterms:modified>
</cp:coreProperties>
</file>