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C256A0">
        <w:tc>
          <w:tcPr>
            <w:tcW w:w="1368" w:type="dxa"/>
            <w:shd w:val="clear" w:color="auto" w:fill="auto"/>
          </w:tcPr>
          <w:p w:rsidR="00FA63B5" w:rsidRDefault="00FA63B5" w:rsidP="00C256A0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C256A0">
            <w:pPr>
              <w:spacing w:line="360" w:lineRule="auto"/>
              <w:jc w:val="both"/>
            </w:pPr>
            <w:r w:rsidRPr="00C256A0">
              <w:rPr>
                <w:b/>
              </w:rPr>
              <w:fldChar w:fldCharType="begin"/>
            </w:r>
            <w:r w:rsidRPr="00C256A0">
              <w:rPr>
                <w:b/>
              </w:rPr>
              <w:instrText xml:space="preserve"> DOCVARIABLE  Sprawa  \* MERGEFORMAT </w:instrText>
            </w:r>
            <w:r w:rsidRPr="00C256A0">
              <w:rPr>
                <w:b/>
              </w:rPr>
              <w:fldChar w:fldCharType="separate"/>
            </w:r>
            <w:r w:rsidR="00725771" w:rsidRPr="00C256A0">
              <w:rPr>
                <w:b/>
              </w:rPr>
              <w:t>ogłoszenia wykazu nieruchomości stanowiącej własność Miasta Poznania, położonej w Poznaniu przy ul. Madziarskiej, przeznaczonej do sprzedaży w trybie bezprzetargowym.</w:t>
            </w:r>
            <w:r w:rsidRPr="00C256A0">
              <w:rPr>
                <w:b/>
              </w:rPr>
              <w:fldChar w:fldCharType="end"/>
            </w:r>
          </w:p>
        </w:tc>
      </w:tr>
    </w:tbl>
    <w:p w:rsidR="00FA63B5" w:rsidRPr="00725771" w:rsidRDefault="00FA63B5" w:rsidP="00725771">
      <w:pPr>
        <w:spacing w:line="360" w:lineRule="auto"/>
        <w:jc w:val="both"/>
      </w:pPr>
      <w:bookmarkStart w:id="1" w:name="z1"/>
      <w:bookmarkEnd w:id="1"/>
    </w:p>
    <w:p w:rsidR="00725771" w:rsidRPr="00725771" w:rsidRDefault="00725771" w:rsidP="0072577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 xml:space="preserve">Nieruchomość opisana w § 1 zarządzenia oraz objęta wykazem będącym załącznikiem do zarządzenia stanowi własność Miasta Poznania. </w:t>
      </w:r>
    </w:p>
    <w:p w:rsidR="00725771" w:rsidRPr="00725771" w:rsidRDefault="00725771" w:rsidP="0072577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>Nieruchomość jest położona na terenie, na którym nie obowiązuje miejscowy plan zagospodarowania przestrzennego, a także nie została wydana decyzja o warunkach zabudowy.</w:t>
      </w:r>
    </w:p>
    <w:p w:rsidR="00725771" w:rsidRPr="00725771" w:rsidRDefault="00725771" w:rsidP="00725771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725771">
        <w:rPr>
          <w:color w:val="000000"/>
          <w:szCs w:val="20"/>
        </w:rPr>
        <w:t xml:space="preserve">Zgodnie ze </w:t>
      </w:r>
      <w:r w:rsidRPr="00725771">
        <w:rPr>
          <w:i/>
          <w:iCs/>
          <w:color w:val="000000"/>
          <w:szCs w:val="20"/>
        </w:rPr>
        <w:t>Studium uwarunkowań i kierunków zagospodarowania przestrzennego miasta Poznania</w:t>
      </w:r>
      <w:r w:rsidRPr="00725771">
        <w:rPr>
          <w:color w:val="000000"/>
          <w:szCs w:val="20"/>
        </w:rPr>
        <w:t xml:space="preserve">, zatwierdzonym uchwałą Nr LXXII/1137/VI/2014 Rady Miasta Poznania z dnia 23 września 2014 r., znajduje się na obszarze oznaczonym symbolem: </w:t>
      </w:r>
      <w:r w:rsidRPr="00725771">
        <w:rPr>
          <w:b/>
          <w:bCs/>
          <w:i/>
          <w:iCs/>
          <w:color w:val="000000"/>
          <w:szCs w:val="20"/>
        </w:rPr>
        <w:t xml:space="preserve">MN </w:t>
      </w:r>
      <w:r w:rsidRPr="00725771">
        <w:rPr>
          <w:color w:val="000000"/>
        </w:rPr>
        <w:t>–</w:t>
      </w:r>
      <w:r w:rsidRPr="00725771">
        <w:rPr>
          <w:b/>
          <w:bCs/>
          <w:i/>
          <w:iCs/>
          <w:color w:val="000000"/>
          <w:szCs w:val="20"/>
        </w:rPr>
        <w:t xml:space="preserve"> tereny zabudowy mieszkaniowej jednorodzinnej; kierunek przeznaczenia wiodący </w:t>
      </w:r>
      <w:r w:rsidRPr="00725771">
        <w:rPr>
          <w:color w:val="000000"/>
        </w:rPr>
        <w:t>–</w:t>
      </w:r>
      <w:r w:rsidRPr="00725771">
        <w:rPr>
          <w:b/>
          <w:bCs/>
          <w:i/>
          <w:iCs/>
          <w:color w:val="000000"/>
          <w:szCs w:val="20"/>
        </w:rPr>
        <w:t xml:space="preserve"> zabudowa mieszkaniowa jednorodzinna w formie: wolno stojącej, bliźniaczej, szeregowej; kierunek przeznaczenia uzupełniający stanowią zabudowa usługowa towarzysząca zabudowie mieszkaniowej, zieleń (np. parki, skwery), tereny sportu i rekreacji, tereny komunikacji i infrastruktury technicznej.   </w:t>
      </w:r>
    </w:p>
    <w:p w:rsidR="00725771" w:rsidRPr="00725771" w:rsidRDefault="00725771" w:rsidP="0072577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 xml:space="preserve">Powyższe potwierdził Wydział Urbanistyki i Architektury w piśmie nr UA-IV.6724.1670.2022 z dnia 22 września 2022 r. </w:t>
      </w:r>
    </w:p>
    <w:p w:rsidR="00725771" w:rsidRPr="00725771" w:rsidRDefault="00725771" w:rsidP="00725771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725771">
        <w:rPr>
          <w:color w:val="000000"/>
          <w:szCs w:val="20"/>
        </w:rPr>
        <w:t xml:space="preserve">Zgodnie z art. 37 ust. 2 pkt 6 ustawy z dnia 21 sierpnia 1997 r. o gospodarce nieruchomościami (Dz. U. z 2023 r. poz. 344) </w:t>
      </w:r>
      <w:r w:rsidRPr="00725771">
        <w:rPr>
          <w:i/>
          <w:iCs/>
          <w:color w:val="000000"/>
          <w:szCs w:val="20"/>
        </w:rPr>
        <w:t>nieruchomość jest zbywana w drodze zbywana w drodze bezprzetargowej, jeżeli (...) 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 .</w:t>
      </w:r>
    </w:p>
    <w:p w:rsidR="00725771" w:rsidRPr="00725771" w:rsidRDefault="00725771" w:rsidP="0072577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lastRenderedPageBreak/>
        <w:t>Prezydent Miasta Poznania wydał zarządzenie Nr 243/2019/P z dnia 11 marca 2019 r. w</w:t>
      </w:r>
      <w:r w:rsidR="00010BE9">
        <w:rPr>
          <w:color w:val="000000"/>
          <w:szCs w:val="20"/>
        </w:rPr>
        <w:t> </w:t>
      </w:r>
      <w:r w:rsidRPr="00725771">
        <w:rPr>
          <w:color w:val="000000"/>
          <w:szCs w:val="20"/>
        </w:rPr>
        <w:t>sprawie określenia zasad realizacji art. 37 ust. 2 pkt 6 ustawy z dnia 21 sierpnia 1997 r. o</w:t>
      </w:r>
      <w:r w:rsidR="00010BE9">
        <w:rPr>
          <w:color w:val="000000"/>
          <w:szCs w:val="20"/>
        </w:rPr>
        <w:t> </w:t>
      </w:r>
      <w:r w:rsidRPr="00725771">
        <w:rPr>
          <w:color w:val="000000"/>
          <w:szCs w:val="20"/>
        </w:rPr>
        <w:t>gospodarce nieruchomościami.</w:t>
      </w:r>
    </w:p>
    <w:p w:rsidR="00725771" w:rsidRPr="00725771" w:rsidRDefault="00725771" w:rsidP="0072577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725771">
        <w:rPr>
          <w:color w:val="000000"/>
        </w:rPr>
        <w:t>–</w:t>
      </w:r>
      <w:r w:rsidRPr="00725771">
        <w:rPr>
          <w:b/>
          <w:bCs/>
          <w:color w:val="000000"/>
          <w:szCs w:val="20"/>
        </w:rPr>
        <w:t xml:space="preserve"> </w:t>
      </w:r>
      <w:r w:rsidRPr="00725771">
        <w:rPr>
          <w:color w:val="000000"/>
          <w:szCs w:val="20"/>
        </w:rPr>
        <w:t xml:space="preserve">tzw. masek budowlanych. </w:t>
      </w:r>
    </w:p>
    <w:p w:rsidR="00725771" w:rsidRPr="00725771" w:rsidRDefault="00725771" w:rsidP="0072577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>Zespół ds. masek budowlanych ustalił, że:</w:t>
      </w:r>
    </w:p>
    <w:p w:rsidR="00725771" w:rsidRPr="00725771" w:rsidRDefault="00725771" w:rsidP="0072577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25771">
        <w:rPr>
          <w:color w:val="000000"/>
        </w:rPr>
        <w:t>–</w:t>
      </w:r>
      <w:r w:rsidRPr="00725771">
        <w:rPr>
          <w:color w:val="000000"/>
          <w:szCs w:val="20"/>
        </w:rPr>
        <w:t xml:space="preserve"> nie istnieje możliwość zagospodarowania nieruchomości miejskiej, tj. działki 131/3, jako odrębnej nieruchomości,</w:t>
      </w:r>
    </w:p>
    <w:p w:rsidR="00725771" w:rsidRPr="00725771" w:rsidRDefault="00725771" w:rsidP="0072577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25771">
        <w:rPr>
          <w:color w:val="000000"/>
        </w:rPr>
        <w:t>–</w:t>
      </w:r>
      <w:r w:rsidRPr="00725771">
        <w:rPr>
          <w:color w:val="000000"/>
          <w:szCs w:val="20"/>
        </w:rPr>
        <w:t xml:space="preserve"> istnieje możliwość poprawienia warunków zagospodarowania nieruchomości przyległej, tj. działki 131/1, po podziale geodezyjnym.</w:t>
      </w:r>
    </w:p>
    <w:p w:rsidR="00725771" w:rsidRPr="00725771" w:rsidRDefault="00725771" w:rsidP="0072577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>Powyższe ustalenia Zespołu zaakceptował Dyrektor Wydziału Gospodarki Nieruchomościami Urzędu Miasta Poznania.</w:t>
      </w:r>
    </w:p>
    <w:p w:rsidR="00725771" w:rsidRPr="00725771" w:rsidRDefault="00725771" w:rsidP="0072577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>Decyzją nr ZG-AGP.5040.48.2022 z dnia 28 lipca 2022 r. Dyrektor Zarządu Geodezji i</w:t>
      </w:r>
      <w:r w:rsidR="00010BE9">
        <w:rPr>
          <w:color w:val="000000"/>
          <w:szCs w:val="20"/>
        </w:rPr>
        <w:t> </w:t>
      </w:r>
      <w:r w:rsidRPr="00725771">
        <w:rPr>
          <w:color w:val="000000"/>
          <w:szCs w:val="20"/>
        </w:rPr>
        <w:t>Katastru Miejskiego GEOPOZ w Poznaniu zatwierdził</w:t>
      </w:r>
      <w:r w:rsidR="006012BA">
        <w:rPr>
          <w:color w:val="000000"/>
          <w:szCs w:val="20"/>
        </w:rPr>
        <w:t xml:space="preserve"> </w:t>
      </w:r>
      <w:r w:rsidRPr="00725771">
        <w:rPr>
          <w:color w:val="000000"/>
          <w:szCs w:val="20"/>
        </w:rPr>
        <w:t>podział nieruchomości, położonej w Poznaniu przy ulicy Madziarskiej, obręb Naramowice, arkusz 21, działka 131/3, w wyniku którego</w:t>
      </w:r>
      <w:r w:rsidR="006012BA">
        <w:rPr>
          <w:color w:val="000000"/>
          <w:szCs w:val="20"/>
        </w:rPr>
        <w:t xml:space="preserve"> </w:t>
      </w:r>
      <w:bookmarkStart w:id="2" w:name="_GoBack"/>
      <w:bookmarkEnd w:id="2"/>
      <w:r w:rsidRPr="00725771">
        <w:rPr>
          <w:color w:val="000000"/>
          <w:szCs w:val="20"/>
        </w:rPr>
        <w:t xml:space="preserve">powstały działki </w:t>
      </w:r>
      <w:r w:rsidRPr="00725771">
        <w:rPr>
          <w:b/>
          <w:bCs/>
          <w:color w:val="000000"/>
          <w:szCs w:val="20"/>
        </w:rPr>
        <w:t>131/4</w:t>
      </w:r>
      <w:r w:rsidRPr="00725771">
        <w:rPr>
          <w:color w:val="000000"/>
          <w:szCs w:val="20"/>
        </w:rPr>
        <w:t xml:space="preserve"> i</w:t>
      </w:r>
      <w:r w:rsidRPr="00725771">
        <w:rPr>
          <w:b/>
          <w:bCs/>
          <w:color w:val="000000"/>
          <w:szCs w:val="20"/>
        </w:rPr>
        <w:t xml:space="preserve"> </w:t>
      </w:r>
      <w:r w:rsidRPr="00725771">
        <w:rPr>
          <w:color w:val="000000"/>
          <w:szCs w:val="20"/>
        </w:rPr>
        <w:t xml:space="preserve">131/5. </w:t>
      </w:r>
    </w:p>
    <w:p w:rsidR="00725771" w:rsidRPr="00725771" w:rsidRDefault="00725771" w:rsidP="00725771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 xml:space="preserve">Właściciele nieruchomości przyległej, tj. działki 131/1, są zainteresowani nabyciem prawa własności nieruchomości miejskiej </w:t>
      </w:r>
      <w:r w:rsidRPr="00725771">
        <w:rPr>
          <w:color w:val="000000"/>
        </w:rPr>
        <w:t>–</w:t>
      </w:r>
      <w:r w:rsidRPr="00725771">
        <w:rPr>
          <w:b/>
          <w:bCs/>
          <w:color w:val="000000"/>
          <w:szCs w:val="20"/>
        </w:rPr>
        <w:t xml:space="preserve"> </w:t>
      </w:r>
      <w:r w:rsidRPr="00725771">
        <w:rPr>
          <w:color w:val="000000"/>
          <w:szCs w:val="20"/>
        </w:rPr>
        <w:t xml:space="preserve">działki 131/4. </w:t>
      </w:r>
    </w:p>
    <w:p w:rsidR="00725771" w:rsidRPr="00725771" w:rsidRDefault="00725771" w:rsidP="0072577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725771" w:rsidRPr="00725771" w:rsidRDefault="00725771" w:rsidP="00725771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010BE9">
        <w:rPr>
          <w:color w:val="000000"/>
          <w:szCs w:val="20"/>
        </w:rPr>
        <w:t> </w:t>
      </w:r>
      <w:r w:rsidRPr="00725771">
        <w:rPr>
          <w:color w:val="000000"/>
          <w:szCs w:val="20"/>
        </w:rPr>
        <w:t>zamieszczeniu tego wykazu podaje się do publicznej wiadomości poprzez ogłoszenie w</w:t>
      </w:r>
      <w:r w:rsidR="00010BE9">
        <w:rPr>
          <w:color w:val="000000"/>
          <w:szCs w:val="20"/>
        </w:rPr>
        <w:t> </w:t>
      </w:r>
      <w:r w:rsidRPr="00725771">
        <w:rPr>
          <w:color w:val="000000"/>
          <w:szCs w:val="20"/>
        </w:rPr>
        <w:t>prasie lokalnej o zasięgu obejmującym co najmniej powiat, na terenie którego położona jest nieruchomość.</w:t>
      </w:r>
    </w:p>
    <w:p w:rsidR="00725771" w:rsidRDefault="00725771" w:rsidP="00725771">
      <w:pPr>
        <w:spacing w:line="360" w:lineRule="auto"/>
        <w:jc w:val="both"/>
        <w:rPr>
          <w:color w:val="000000"/>
          <w:szCs w:val="20"/>
        </w:rPr>
      </w:pPr>
      <w:r w:rsidRPr="00725771">
        <w:rPr>
          <w:color w:val="000000"/>
          <w:szCs w:val="20"/>
        </w:rPr>
        <w:t>Z uwagi na powyższe wydanie zarządzenia jest słuszne i uzasadnione.</w:t>
      </w:r>
    </w:p>
    <w:p w:rsidR="00725771" w:rsidRDefault="00725771" w:rsidP="00725771">
      <w:pPr>
        <w:spacing w:line="360" w:lineRule="auto"/>
        <w:jc w:val="both"/>
      </w:pPr>
    </w:p>
    <w:p w:rsidR="00725771" w:rsidRDefault="00725771" w:rsidP="00725771">
      <w:pPr>
        <w:keepNext/>
        <w:spacing w:line="360" w:lineRule="auto"/>
        <w:jc w:val="center"/>
      </w:pPr>
      <w:r>
        <w:t>DYREKTOR WYDZIAŁU</w:t>
      </w:r>
    </w:p>
    <w:p w:rsidR="00725771" w:rsidRPr="00725771" w:rsidRDefault="00725771" w:rsidP="00725771">
      <w:pPr>
        <w:keepNext/>
        <w:spacing w:line="360" w:lineRule="auto"/>
        <w:jc w:val="center"/>
      </w:pPr>
      <w:r>
        <w:t>(-) Magda Albińska</w:t>
      </w:r>
    </w:p>
    <w:sectPr w:rsidR="00725771" w:rsidRPr="00725771" w:rsidSect="007257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A0" w:rsidRDefault="00C256A0">
      <w:r>
        <w:separator/>
      </w:r>
    </w:p>
  </w:endnote>
  <w:endnote w:type="continuationSeparator" w:id="0">
    <w:p w:rsidR="00C256A0" w:rsidRDefault="00C2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A0" w:rsidRDefault="00C256A0">
      <w:r>
        <w:separator/>
      </w:r>
    </w:p>
  </w:footnote>
  <w:footnote w:type="continuationSeparator" w:id="0">
    <w:p w:rsidR="00C256A0" w:rsidRDefault="00C25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Madziarskiej, przeznaczonej do sprzedaży w trybie bezprzetargowym."/>
  </w:docVars>
  <w:rsids>
    <w:rsidRoot w:val="00725771"/>
    <w:rsid w:val="00010BE9"/>
    <w:rsid w:val="000607A3"/>
    <w:rsid w:val="001B1D53"/>
    <w:rsid w:val="0022095A"/>
    <w:rsid w:val="002946C5"/>
    <w:rsid w:val="002C29F3"/>
    <w:rsid w:val="006012BA"/>
    <w:rsid w:val="00725771"/>
    <w:rsid w:val="00796326"/>
    <w:rsid w:val="00A87E1B"/>
    <w:rsid w:val="00AA04BE"/>
    <w:rsid w:val="00BB1A14"/>
    <w:rsid w:val="00C256A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38D5E"/>
  <w15:chartTrackingRefBased/>
  <w15:docId w15:val="{1D0EC167-28BB-4E6E-80DA-B9389B62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3</cp:revision>
  <cp:lastPrinted>2009-01-15T10:01:00Z</cp:lastPrinted>
  <dcterms:created xsi:type="dcterms:W3CDTF">2023-04-25T06:22:00Z</dcterms:created>
  <dcterms:modified xsi:type="dcterms:W3CDTF">2023-04-25T06:26:00Z</dcterms:modified>
</cp:coreProperties>
</file>