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534C">
          <w:t>280/2023/P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534C">
        <w:rPr>
          <w:b/>
          <w:sz w:val="28"/>
        </w:rPr>
        <w:fldChar w:fldCharType="separate"/>
      </w:r>
      <w:r w:rsidR="00B4534C">
        <w:rPr>
          <w:b/>
          <w:sz w:val="28"/>
        </w:rPr>
        <w:t>25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534C">
              <w:rPr>
                <w:b/>
                <w:sz w:val="24"/>
                <w:szCs w:val="24"/>
              </w:rPr>
              <w:fldChar w:fldCharType="separate"/>
            </w:r>
            <w:r w:rsidR="00B4534C">
              <w:rPr>
                <w:b/>
                <w:sz w:val="24"/>
                <w:szCs w:val="24"/>
              </w:rPr>
              <w:t>powołania Zespołu ds. monitorowania i projektowania działań związanych z sytuacją w Ukrainie.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534C" w:rsidP="00B453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534C">
        <w:rPr>
          <w:color w:val="000000"/>
          <w:sz w:val="24"/>
        </w:rPr>
        <w:t>Na podstawie art. 31 i art. 33 ust. 3 i 5 ustawy z dnia 8 marca 1990 r. o samorządzie gminnym (t.j. Dz. U. z 2023 r. poz. 40) zarządza się, co następuje:</w:t>
      </w:r>
    </w:p>
    <w:p w:rsidR="00B4534C" w:rsidRDefault="00B4534C" w:rsidP="00B4534C">
      <w:pPr>
        <w:spacing w:line="360" w:lineRule="auto"/>
        <w:jc w:val="both"/>
        <w:rPr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534C">
        <w:rPr>
          <w:color w:val="000000"/>
          <w:sz w:val="24"/>
          <w:szCs w:val="24"/>
        </w:rPr>
        <w:t>Powołuje się Zespół ds. monitorowania i projektowania działań związanych z sytuacją 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Ukrainie, zwany dalej Zespołem.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534C">
        <w:rPr>
          <w:color w:val="000000"/>
          <w:sz w:val="24"/>
          <w:szCs w:val="24"/>
        </w:rPr>
        <w:t>Zadaniami Zespołu są działania związane z monitorowaniem i projektowaniem działań związanych z sytuacją w Ukrainie, w szczególności: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1) zbieranie informacji na temat sytuacji w Poznaniu, monitorowanie jej oraz adekwatne reagowanie na nie;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2) planowanie, opiniowanie oraz monitorowanie działań Urzędu Miasta Poznania, miejskich jednostek organizacyjnych oraz spółek z udziałem Miasta Poznania, a także wydawanie wiążących rekomendacji w tym zakresie;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3) koordynacja działań związanych z realizacją ustawy o pomocy obywatelom Ukrainy i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powiązanych aktów prawnych;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4) wydawanie poleceń właściwym biurom, wydziałom i miejskim jednostkom organizacyjnym, a także żądanie udzielenia przez nie informacji, w tym w zakresie działania osób prawnych, w wyznaczonych terminach;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5) identyfikacja szans, ryzyk i zagrożeń związanych z sytuacją w Poznaniu;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lastRenderedPageBreak/>
        <w:t>6) koordynacja działań związanych z planowaniem oraz monitorowanie realizacji wydatków oraz wykorzystania zasobów Miasta dotyczących przedmiotowego zakresu;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7) współdziałanie z przedstawicielami biznesu, środowiskiem naukowym, środowiskiem pozarządowym, instytucjami kultury, mediami, korporacjami samorządowymi oraz innymi podmiotami;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8) koordynacja działań związanych ze wspieraniem społeczności lokalnych/mieszkańców Ukrainy przebywających na terenie</w:t>
      </w:r>
      <w:r w:rsidRPr="00B4534C">
        <w:rPr>
          <w:color w:val="0000FF"/>
          <w:sz w:val="24"/>
          <w:szCs w:val="24"/>
        </w:rPr>
        <w:t xml:space="preserve"> </w:t>
      </w:r>
      <w:r w:rsidRPr="00B4534C">
        <w:rPr>
          <w:color w:val="000000"/>
          <w:sz w:val="24"/>
          <w:szCs w:val="24"/>
        </w:rPr>
        <w:t>Ukrainy;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9) koordynację organizacji współpracy z UNICEF;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10) koordynację spraw związanych ze wsparciem przedstawicieli biznesu uczestniczących w odbudowie infrastruktury w Ukrainie;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11) reprezentowanie Miasta w zakresie działań związanych z zadaniami Zespołu 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zespołach, komisjach, ciałach doradczych, inicjatywach (w tym m.in. na szczeblu państwowym, samorządowym, korporacji samorządowych, międzysektorowym);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12) przedstawianie Prezydentowi Miasta Poznania bieżących informacji.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534C">
        <w:rPr>
          <w:color w:val="000000"/>
          <w:sz w:val="24"/>
          <w:szCs w:val="24"/>
        </w:rPr>
        <w:t>W skład Zespołu wchodzą: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1) Magdalena Pietrusik-Adamska – Dyrektorka Wydziału Zdrowia i Spraw Społecznych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Przewodnicząca, w zakresie koordynacji prac Zespołu, wsparcia społecznego i opieki zdrowotnej, współpracy Miasta z organizacjami pozarządowymi, działań związanych ze wspieraniem społeczności lokalnych/mieszkańców Ukrainy przebywających na terenie Ukrainy oraz reprezentowanie Miasta w zakresie działań związanych z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zadaniami Zespołu w zespołach, komisjach, ciałach doradczych, inicjatywach;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2) Wojciech Kasprzak – Dyrektor Wydziału Organizacyjnego – Zastępca Przewodniczącej, w zakresie koordynacji prac Zespołu podczas nieobecności Przewodniczącej, spraw organizacji kadrowo-płacowej, koordynacji pracy Urzędu Miasta Poznania oraz szkoleń na potrzeby pracowników;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3) członkinie i członkowie: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a) Joanna Jajus – Dyrektorka Wydziału Działalności Gospodarczej i Rolnictwa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zakresie koordynacji działań związanych ze wspieraniem przedsiębiorczości oraz aktywizacją zawodową obywateli Ukrainy,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lastRenderedPageBreak/>
        <w:t xml:space="preserve">b) Michał Łakomski – Dyrektor Biura Cyfryzacji i Cyberbezpieczeństwa Cyberbezpieczenstwa – w zakresie tworzenia mechanizmów wortali tematycznych i e-usług ze wsparciem dla obywateli Ukrainy oraz monitorowanie zagrożeń dotyczących cyberbezpieczeństwa, 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c) Katia Lożina – Dyrektorka Biura Obsługi Inwestorów – w zakresie koordynacji spraw związanych ze wsparciem przedstawicieli biznesu uczestniczących 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odbudowie infrastruktury w Ukrainie oraz wsparcia firm z sektorów priorytetowych dla Miasta w ekspansji na rynku poznańskim,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d) Konrad Zawadzki – Dyrektor Biura Poznań Kontakt – w zakresie prowadzenia miejskiej infolinii w języku ukraińskim oraz tłumaczeń,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e) Katarzyna Kaszubowska – Dyrektorka Biura Spraw Lokalowych – w zakresie koordynacji spraw związanych z ubieganiem się o pomoc mieszkaniową,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f) Przemysław Foligowski – Dyrektor Wydziału Oświaty – w zakresie koordynacji zadań oświatowych związanych z kształceniem,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g) Justyna Glapa – Dyrektorka Wydziału Budżetu i Kontrolingu – w zakresie planowania środków finansowych przeznaczonych na zadania pomocowe,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h) Katarzyna Kruszka-Pytlik – Dyrektorka Wydziału Gospodarki Komunalnej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zakresie monitorowania ryzyk związanych z usługami komunalnymi,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i) Bartosz Pelczarski – Dyrektor Wydziału Spraw Obywatelskich i Uprawnień Komunikacyjnych – w zakresie nadawania, usuwania numeru PESEL oraz przywracania statusu UKR,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j) Iwona Matuszczak-Szulc – Dyrektorka Wydziału Rozwoju Miasta i Współpracy Międzynarodowej – w zakresie koordynacji organizacji współpracy z UNICEF oraz miastem partnerskim Charków,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k) Henryk Kuligowski – Dyrektor Wydziału Prawnego – w zakresie monitorowania zmian w aktach prawnych,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l) Witold Rewers – Dyrektor Wydziału Zarządzania Kryzysowego i Bezpieczeństwa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 zakresie koordynowania miejsc zakwaterowania zbiorowego oraz monitoringu bezpieczeństwa,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m) Arkadiusz Bujak – Dyrektor Wydziału Wspierania Jednostek Pomocniczych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zakresie zapewnienia przepływu informacji pomiędzy Zespołem a organami jednostek pomocniczych Miasta,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n) Joanna Żabierek – Zastępczyni Dyrektora Gabinetu Prezydenta – w zakresie promocji działań pomocowych,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lastRenderedPageBreak/>
        <w:t>o) Dorota Potejko – Zastępczyni Dyrektorki Wydziału Zdrowia i Spraw Społecznych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 zakresie koordynacji działań z zakresu pomocy społecznej, pieczy zastępczej oraz wsparcia rodziny,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p) Joanna Olenderek – Zastępczyni Dyrektorki Wydziału Zdrowia i Spraw Społecznych – w zakresie koordynacji pomocy medycznej i psychologicznej,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r) Łukasz Judek – Zastępca Dyrektorki Wydziału Zdrowia i Spraw Społecznych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zakresie koordynacji miejskiego punktu pomocy Spilno Hub,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s) Justyna Makowska – Dyrektorka Wydziału Kultury – w zakresie koordynacji działań integracyjnych i animacyjnych oraz współpracy z instytucjami kultury,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t) Ewa Bąk – Dyrektorka Wydziału Sportu – w zakresie koordynacji zadań integracyjno-sportowo-rekreacyjnych,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u) Wojciech Czyżewski – Dyrektor Wydziału Obsługi Urzędu – w zakresie koordynacji realizacji pomocy rzeczowej,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v) Rafał Giedrojć – Kierownik Oddziału Mediów Społecznościowych i Multimediów –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w zakresie komunikacji z mediami,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w) Anna Krakowska – Dyrektorka Miejskiego Ośrodka Pomocy Rodzinie w Poznaniu – w zakresie koordynacji działań z zakresu m.in.: pomocy społecznej, pieczy zastępczej, asystentury rodziny, wsparcia w środowisku lokalnym,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x) Grzegorz Karolczyk – Dyrektor Poznańskiego Centrum Świadczeń – w zakresie udzielania świadczeń zabezpieczenia społecznego,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 xml:space="preserve">y) Waldemar Matuszewski – Komendant Straży Miejskiej Poznania – w zakresie monitoringu porządku publicznego i bezpieczeństwa w Poznaniu, </w:t>
      </w:r>
    </w:p>
    <w:p w:rsidR="00B4534C" w:rsidRDefault="00B4534C" w:rsidP="00B4534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z) nadkom. Małgorzata Trzybińska – przedstawicielka Komendy Miejskiej Policji 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Poznaniu – w zakresie monitoringu stanu bezpieczeństwa.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534C">
        <w:rPr>
          <w:color w:val="000000"/>
          <w:sz w:val="24"/>
          <w:szCs w:val="24"/>
        </w:rPr>
        <w:t>W skład Zespołu mogą wchodzić inne osoby zaproszone przez Przewodniczącą.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534C">
        <w:rPr>
          <w:color w:val="000000"/>
          <w:sz w:val="24"/>
          <w:szCs w:val="24"/>
        </w:rPr>
        <w:t>1. Organizację pracy Zespołu, w tym strukturę współpracy z jednostkami, o których mowa w</w:t>
      </w:r>
      <w:r w:rsidR="006D45FD">
        <w:rPr>
          <w:color w:val="000000"/>
          <w:sz w:val="24"/>
          <w:szCs w:val="24"/>
        </w:rPr>
        <w:t> </w:t>
      </w:r>
      <w:r w:rsidRPr="00B4534C">
        <w:rPr>
          <w:color w:val="000000"/>
          <w:sz w:val="24"/>
          <w:szCs w:val="24"/>
        </w:rPr>
        <w:t>§ 2 pkt 3 i 12, ustala Przewodnicząca w uzgodnieniu z Zespołem.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lastRenderedPageBreak/>
        <w:t>2. Ustalenia zapadają na posiedzeniach lub w drodze konsultacji za pomocą poczty elektronicznej.</w:t>
      </w:r>
    </w:p>
    <w:p w:rsidR="00B4534C" w:rsidRPr="00B4534C" w:rsidRDefault="00B4534C" w:rsidP="00B453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3. Protokoły z posiedzeń Zespołu oraz ustaleń przesyła się drogą elektroniczną.</w:t>
      </w:r>
    </w:p>
    <w:p w:rsidR="00B4534C" w:rsidRDefault="00B4534C" w:rsidP="00B453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534C">
        <w:rPr>
          <w:color w:val="000000"/>
          <w:sz w:val="24"/>
          <w:szCs w:val="24"/>
        </w:rPr>
        <w:t>4. Obsługę organizacyjno-administracyjną Zespołu wykonują pracowniczki Wydziału Zdrowia i Spraw Społecznych – Weronika Ławniczak i Edyta Kasprzak.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4534C">
        <w:rPr>
          <w:color w:val="000000"/>
          <w:sz w:val="24"/>
          <w:szCs w:val="24"/>
        </w:rPr>
        <w:t>Nadzór nad Zespołem powierza się Jędrzejowi Solarskiemu – Zastępcy Prezydenta Miasta Poznania.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4534C">
        <w:rPr>
          <w:color w:val="000000"/>
          <w:sz w:val="24"/>
          <w:szCs w:val="24"/>
        </w:rPr>
        <w:t>Uchyla się zarządzenie Prezydenta Miasta Poznania Nr 746/2022/P z dnia 7 października 2022 r. w sprawie powołania Zespołu ds. wpływu sytuacji w Ukrainie na funkcjonowanie Miasta Poznania.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4534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4534C" w:rsidRDefault="00B4534C" w:rsidP="00B4534C">
      <w:pPr>
        <w:keepNext/>
        <w:spacing w:line="360" w:lineRule="auto"/>
        <w:rPr>
          <w:color w:val="000000"/>
          <w:sz w:val="24"/>
        </w:rPr>
      </w:pPr>
    </w:p>
    <w:p w:rsidR="00B4534C" w:rsidRDefault="00B4534C" w:rsidP="00B4534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4534C">
        <w:rPr>
          <w:color w:val="000000"/>
          <w:sz w:val="24"/>
          <w:szCs w:val="24"/>
        </w:rPr>
        <w:t>Zarządzenie wchodzi w życie z dniem podpisania.</w:t>
      </w:r>
    </w:p>
    <w:p w:rsidR="00B4534C" w:rsidRDefault="00B4534C" w:rsidP="00B4534C">
      <w:pPr>
        <w:spacing w:line="360" w:lineRule="auto"/>
        <w:jc w:val="both"/>
        <w:rPr>
          <w:color w:val="000000"/>
          <w:sz w:val="24"/>
        </w:rPr>
      </w:pPr>
    </w:p>
    <w:p w:rsidR="00B4534C" w:rsidRDefault="00B4534C" w:rsidP="00B45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4534C" w:rsidRPr="00B4534C" w:rsidRDefault="00B4534C" w:rsidP="00B45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4534C" w:rsidRPr="00B4534C" w:rsidSect="00B453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4C" w:rsidRDefault="00B4534C">
      <w:r>
        <w:separator/>
      </w:r>
    </w:p>
  </w:endnote>
  <w:endnote w:type="continuationSeparator" w:id="0">
    <w:p w:rsidR="00B4534C" w:rsidRDefault="00B4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4C" w:rsidRDefault="00B4534C">
      <w:r>
        <w:separator/>
      </w:r>
    </w:p>
  </w:footnote>
  <w:footnote w:type="continuationSeparator" w:id="0">
    <w:p w:rsidR="00B4534C" w:rsidRDefault="00B4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3r."/>
    <w:docVar w:name="AktNr" w:val="280/2023/P"/>
    <w:docVar w:name="Sprawa" w:val="powołania Zespołu ds. monitorowania i projektowania działań związanych z sytuacją w Ukrainie."/>
  </w:docVars>
  <w:rsids>
    <w:rsidRoot w:val="00B453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5F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534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3717E-D13B-4F92-AB2A-4B94058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1009</Words>
  <Characters>7098</Characters>
  <Application>Microsoft Office Word</Application>
  <DocSecurity>0</DocSecurity>
  <Lines>169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2023-04-26T05:43:00Z</dcterms:created>
  <dcterms:modified xsi:type="dcterms:W3CDTF">2023-04-26T05:43:00Z</dcterms:modified>
</cp:coreProperties>
</file>