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619B">
              <w:rPr>
                <w:b/>
              </w:rPr>
              <w:fldChar w:fldCharType="separate"/>
            </w:r>
            <w:r w:rsidR="00AB619B">
              <w:rPr>
                <w:b/>
              </w:rPr>
              <w:t>wprowadzenia Regulaminu przewozów w lokalnym transporcie zbiorowym (komunikacji miejskiej) organizowanej przez Zarząd Transportu Miejskiego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619B" w:rsidRDefault="00FA63B5" w:rsidP="00AB619B">
      <w:pPr>
        <w:spacing w:line="360" w:lineRule="auto"/>
        <w:jc w:val="both"/>
      </w:pPr>
      <w:bookmarkStart w:id="2" w:name="z1"/>
      <w:bookmarkEnd w:id="2"/>
    </w:p>
    <w:p w:rsidR="00AB619B" w:rsidRDefault="00AB619B" w:rsidP="00AB619B">
      <w:pPr>
        <w:spacing w:line="360" w:lineRule="auto"/>
        <w:jc w:val="both"/>
        <w:rPr>
          <w:color w:val="000000"/>
        </w:rPr>
      </w:pPr>
      <w:r w:rsidRPr="00AB619B">
        <w:rPr>
          <w:color w:val="000000"/>
        </w:rPr>
        <w:t>Zgodnie z art. 4 ustawy z dnia 15 listopada 1984 r. Prawo przewozowe organizator publicznego transportu zbiorowego może wydawać regulaminy określające warunki obsługi podróżnych, odprawy oraz przewozu osób i rzeczy. Zakres projektowanych zmian obowiązującego regulaminu, w szczególności związanych z przeniesieniem obszernych fragmentów dotyczących trybu przeprowadzania kontroli biletowych i przeniesieniem wzorów formularzy używanych w sprawach przyznawania ulg na przejazdy do odrębnych aktów prawnych, wydzieleniem do załączników fragmentów dotyczących odpłatności i ulg, a</w:t>
      </w:r>
      <w:r w:rsidR="009B5EFC">
        <w:rPr>
          <w:color w:val="000000"/>
        </w:rPr>
        <w:t> </w:t>
      </w:r>
      <w:r w:rsidRPr="00AB619B">
        <w:rPr>
          <w:color w:val="000000"/>
        </w:rPr>
        <w:t>także potrzeba naniesienia zmian wywołanych integracją z systemem ID Poznań przemawiają za wprowadzeniem nowego regulaminu.</w:t>
      </w:r>
    </w:p>
    <w:p w:rsidR="00AB619B" w:rsidRDefault="00AB619B" w:rsidP="00AB619B">
      <w:pPr>
        <w:spacing w:line="360" w:lineRule="auto"/>
        <w:jc w:val="both"/>
      </w:pPr>
    </w:p>
    <w:p w:rsidR="00AB619B" w:rsidRDefault="00AB619B" w:rsidP="00AB619B">
      <w:pPr>
        <w:keepNext/>
        <w:spacing w:line="360" w:lineRule="auto"/>
        <w:jc w:val="center"/>
      </w:pPr>
      <w:r>
        <w:t>ZARZĄD TRANSPORTU MIEJSKIEGO</w:t>
      </w:r>
    </w:p>
    <w:p w:rsidR="00AB619B" w:rsidRDefault="00AB619B" w:rsidP="00AB619B">
      <w:pPr>
        <w:keepNext/>
        <w:spacing w:line="360" w:lineRule="auto"/>
        <w:jc w:val="center"/>
      </w:pPr>
      <w:r>
        <w:t>W POZNANIU</w:t>
      </w:r>
    </w:p>
    <w:p w:rsidR="00AB619B" w:rsidRDefault="00AB619B" w:rsidP="00AB619B">
      <w:pPr>
        <w:keepNext/>
        <w:spacing w:line="360" w:lineRule="auto"/>
        <w:jc w:val="center"/>
      </w:pPr>
      <w:r>
        <w:t>DYREKTOR</w:t>
      </w:r>
    </w:p>
    <w:p w:rsidR="00AB619B" w:rsidRPr="00AB619B" w:rsidRDefault="00AB619B" w:rsidP="00AB619B">
      <w:pPr>
        <w:keepNext/>
        <w:spacing w:line="360" w:lineRule="auto"/>
        <w:jc w:val="center"/>
      </w:pPr>
      <w:r>
        <w:t>(-) Jan Gosiewski</w:t>
      </w:r>
    </w:p>
    <w:sectPr w:rsidR="00AB619B" w:rsidRPr="00AB619B" w:rsidSect="00AB61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9B" w:rsidRDefault="00AB619B">
      <w:r>
        <w:separator/>
      </w:r>
    </w:p>
  </w:endnote>
  <w:endnote w:type="continuationSeparator" w:id="0">
    <w:p w:rsidR="00AB619B" w:rsidRDefault="00AB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9B" w:rsidRDefault="00AB619B">
      <w:r>
        <w:separator/>
      </w:r>
    </w:p>
  </w:footnote>
  <w:footnote w:type="continuationSeparator" w:id="0">
    <w:p w:rsidR="00AB619B" w:rsidRDefault="00AB6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Regulaminu przewozów w lokalnym transporcie zbiorowym (komunikacji miejskiej) organizowanej przez Zarząd Transportu Miejskiego w Poznaniu."/>
  </w:docVars>
  <w:rsids>
    <w:rsidRoot w:val="00AB619B"/>
    <w:rsid w:val="000607A3"/>
    <w:rsid w:val="001B1D53"/>
    <w:rsid w:val="0022095A"/>
    <w:rsid w:val="002946C5"/>
    <w:rsid w:val="002C29F3"/>
    <w:rsid w:val="00796326"/>
    <w:rsid w:val="009B5EFC"/>
    <w:rsid w:val="00A87E1B"/>
    <w:rsid w:val="00AA04BE"/>
    <w:rsid w:val="00AB619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125</Words>
  <Characters>917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2023-04-27T05:56:00Z</dcterms:created>
  <dcterms:modified xsi:type="dcterms:W3CDTF">2023-04-27T05:56:00Z</dcterms:modified>
</cp:coreProperties>
</file>