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469A">
              <w:rPr>
                <w:b/>
              </w:rPr>
              <w:fldChar w:fldCharType="separate"/>
            </w:r>
            <w:r w:rsidR="0086469A">
              <w:rPr>
                <w:b/>
              </w:rPr>
              <w:t xml:space="preserve">nabycia na rzecz Miasta Poznania prawa użytkowania wieczystego części nieruchomości zapisanej w księdze wieczystej nr PO2P/00262540/2, przeznaczonej w miejscowym planie zagospodarowania przestrzennego „Poznańskie Centrum Logistyczne Franowo - </w:t>
            </w:r>
            <w:proofErr w:type="spellStart"/>
            <w:r w:rsidR="0086469A">
              <w:rPr>
                <w:b/>
              </w:rPr>
              <w:t>Żegrze</w:t>
            </w:r>
            <w:proofErr w:type="spellEnd"/>
            <w:r w:rsidR="0086469A">
              <w:rPr>
                <w:b/>
              </w:rPr>
              <w:t xml:space="preserve"> w Poznaniu” pod drogę publiczną.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469A" w:rsidRDefault="00FA63B5" w:rsidP="0086469A">
      <w:pPr>
        <w:spacing w:line="360" w:lineRule="auto"/>
        <w:jc w:val="both"/>
      </w:pPr>
      <w:bookmarkStart w:id="2" w:name="z1"/>
      <w:bookmarkEnd w:id="2"/>
    </w:p>
    <w:p w:rsidR="0086469A" w:rsidRPr="0086469A" w:rsidRDefault="0086469A" w:rsidP="008646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6469A">
        <w:rPr>
          <w:color w:val="000000"/>
        </w:rPr>
        <w:t>Użytkownikiem wieczystym nieruchomości, dla której Sąd Rejonowy Poznań – Stare Miasto w Poznaniu Wydział VI Ksiąg Wieczystych prowadzi księgę wieczystą nr PO2P/00262540/2, jest spółka pod firmą SHIRAZ Spółka z ograniczoną odpowiedzialności Spółka komandytowo-akcyjna. Wyżej wymieniona nieruchomość częściowo przeznaczona jest w</w:t>
      </w:r>
      <w:r w:rsidR="005F7DA3">
        <w:rPr>
          <w:color w:val="000000"/>
        </w:rPr>
        <w:t> </w:t>
      </w:r>
      <w:r w:rsidRPr="0086469A">
        <w:rPr>
          <w:color w:val="000000"/>
        </w:rPr>
        <w:t xml:space="preserve">miejscowym planie zagospodarowania przestrzennego </w:t>
      </w:r>
      <w:r w:rsidRPr="0086469A">
        <w:rPr>
          <w:color w:val="000000"/>
          <w:szCs w:val="22"/>
        </w:rPr>
        <w:t xml:space="preserve">„Poznańskie Centrum Logistyczne Franowo </w:t>
      </w:r>
      <w:r w:rsidRPr="0086469A">
        <w:rPr>
          <w:color w:val="000000"/>
        </w:rPr>
        <w:t>–</w:t>
      </w:r>
      <w:r w:rsidRPr="0086469A">
        <w:rPr>
          <w:color w:val="000000"/>
          <w:szCs w:val="22"/>
        </w:rPr>
        <w:t xml:space="preserve"> </w:t>
      </w:r>
      <w:proofErr w:type="spellStart"/>
      <w:r w:rsidRPr="0086469A">
        <w:rPr>
          <w:color w:val="000000"/>
          <w:szCs w:val="22"/>
        </w:rPr>
        <w:t>Żegrze</w:t>
      </w:r>
      <w:proofErr w:type="spellEnd"/>
      <w:r w:rsidRPr="0086469A">
        <w:rPr>
          <w:color w:val="000000"/>
          <w:szCs w:val="22"/>
        </w:rPr>
        <w:t xml:space="preserve"> w Poznaniu”</w:t>
      </w:r>
      <w:r w:rsidRPr="0086469A">
        <w:rPr>
          <w:color w:val="000000"/>
        </w:rPr>
        <w:t xml:space="preserve"> pod drogę publiczną. Użytkownik wieczysty nieruchomości wyraził zgodę na sprzedaż prawa użytkowania wieczystego działki nr 4/29 Miastu Poznań za cenę 349 911 zł (słownie: trzysta czterdzieści dziewięć tysięcy dziewięćset jedenaście 00/100). W rokowaniach uwzględniono operat szacunkowy sporządzony przez rzeczoznawcę majątkowego pana Andrzeja </w:t>
      </w:r>
      <w:proofErr w:type="spellStart"/>
      <w:r w:rsidRPr="0086469A">
        <w:rPr>
          <w:color w:val="000000"/>
        </w:rPr>
        <w:t>Janaszewskiego</w:t>
      </w:r>
      <w:proofErr w:type="spellEnd"/>
      <w:r w:rsidRPr="0086469A">
        <w:rPr>
          <w:color w:val="000000"/>
        </w:rPr>
        <w:t>.</w:t>
      </w:r>
    </w:p>
    <w:p w:rsidR="0086469A" w:rsidRDefault="0086469A" w:rsidP="0086469A">
      <w:pPr>
        <w:spacing w:line="360" w:lineRule="auto"/>
        <w:jc w:val="both"/>
        <w:rPr>
          <w:color w:val="000000"/>
        </w:rPr>
      </w:pPr>
      <w:r w:rsidRPr="0086469A">
        <w:rPr>
          <w:color w:val="000000"/>
        </w:rPr>
        <w:t>W powyższych okolicznościach uregulowanie stanu prawnego ww. nieruchomości jest uzasadnione.</w:t>
      </w:r>
    </w:p>
    <w:p w:rsidR="0086469A" w:rsidRDefault="0086469A" w:rsidP="0086469A">
      <w:pPr>
        <w:spacing w:line="360" w:lineRule="auto"/>
        <w:jc w:val="both"/>
      </w:pPr>
    </w:p>
    <w:p w:rsidR="0086469A" w:rsidRDefault="0086469A" w:rsidP="0086469A">
      <w:pPr>
        <w:keepNext/>
        <w:spacing w:line="360" w:lineRule="auto"/>
        <w:jc w:val="center"/>
      </w:pPr>
      <w:r>
        <w:t>DYREKTOR</w:t>
      </w:r>
    </w:p>
    <w:p w:rsidR="0086469A" w:rsidRPr="0086469A" w:rsidRDefault="0086469A" w:rsidP="0086469A">
      <w:pPr>
        <w:keepNext/>
        <w:spacing w:line="360" w:lineRule="auto"/>
        <w:jc w:val="center"/>
      </w:pPr>
      <w:r>
        <w:t>(-) Krzysztof Olejniczak</w:t>
      </w:r>
    </w:p>
    <w:sectPr w:rsidR="0086469A" w:rsidRPr="0086469A" w:rsidSect="008646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9A" w:rsidRDefault="0086469A">
      <w:r>
        <w:separator/>
      </w:r>
    </w:p>
  </w:endnote>
  <w:endnote w:type="continuationSeparator" w:id="0">
    <w:p w:rsidR="0086469A" w:rsidRDefault="0086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9A" w:rsidRDefault="0086469A">
      <w:r>
        <w:separator/>
      </w:r>
    </w:p>
  </w:footnote>
  <w:footnote w:type="continuationSeparator" w:id="0">
    <w:p w:rsidR="0086469A" w:rsidRDefault="00864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części nieruchomości zapisanej w księdze wieczystej nr PO2P/00262540/2, przeznaczonej w miejscowym planie zagospodarowania przestrzennego „Poznańskie Centrum Logistyczne Franowo - Żegrze w Poznaniu” pod drogę publiczną.  "/>
  </w:docVars>
  <w:rsids>
    <w:rsidRoot w:val="0086469A"/>
    <w:rsid w:val="000607A3"/>
    <w:rsid w:val="001B1D53"/>
    <w:rsid w:val="0022095A"/>
    <w:rsid w:val="002946C5"/>
    <w:rsid w:val="002C29F3"/>
    <w:rsid w:val="005F7DA3"/>
    <w:rsid w:val="00796326"/>
    <w:rsid w:val="0086469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154</Words>
  <Characters>1177</Characters>
  <Application>Microsoft Office Word</Application>
  <DocSecurity>0</DocSecurity>
  <Lines>29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2023-04-27T08:00:00Z</dcterms:created>
  <dcterms:modified xsi:type="dcterms:W3CDTF">2023-04-27T08:00:00Z</dcterms:modified>
</cp:coreProperties>
</file>