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50185">
          <w:t>300/2023/P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50185">
        <w:rPr>
          <w:b/>
          <w:sz w:val="28"/>
        </w:rPr>
        <w:fldChar w:fldCharType="separate"/>
      </w:r>
      <w:r w:rsidR="00050185">
        <w:rPr>
          <w:b/>
          <w:sz w:val="28"/>
        </w:rPr>
        <w:t>27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50185">
              <w:rPr>
                <w:b/>
                <w:sz w:val="24"/>
                <w:szCs w:val="24"/>
              </w:rPr>
              <w:fldChar w:fldCharType="separate"/>
            </w:r>
            <w:r w:rsidR="00050185">
              <w:rPr>
                <w:b/>
                <w:sz w:val="24"/>
                <w:szCs w:val="24"/>
              </w:rPr>
              <w:t>zatwierdzenia konkursu na stanowisko dyrektora Poznańskiej Ogólnokształcącej Szkoły Muzycznej I stopnia nr 2 im. Tadeusza Szeligowskiego w Poznaniu, ul. Bydgoska 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50185" w:rsidP="0005018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50185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050185">
        <w:rPr>
          <w:color w:val="000000"/>
          <w:sz w:val="24"/>
          <w:szCs w:val="24"/>
        </w:rPr>
        <w:t>t.j</w:t>
      </w:r>
      <w:proofErr w:type="spellEnd"/>
      <w:r w:rsidRPr="00050185">
        <w:rPr>
          <w:color w:val="000000"/>
          <w:sz w:val="24"/>
          <w:szCs w:val="24"/>
        </w:rPr>
        <w:t>. Dz. U. z 2021 r. poz. 1082 ze zm.) i art. 30 ust. 1 ustawy z dnia 8 marca 1990 r. o samorządzie gminnym (</w:t>
      </w:r>
      <w:proofErr w:type="spellStart"/>
      <w:r w:rsidRPr="00050185">
        <w:rPr>
          <w:color w:val="000000"/>
          <w:sz w:val="24"/>
          <w:szCs w:val="24"/>
        </w:rPr>
        <w:t>t.j</w:t>
      </w:r>
      <w:proofErr w:type="spellEnd"/>
      <w:r w:rsidRPr="00050185">
        <w:rPr>
          <w:color w:val="000000"/>
          <w:sz w:val="24"/>
          <w:szCs w:val="24"/>
        </w:rPr>
        <w:t>. Dz. U. z 2023 r. poz. 40 ze zm.) oraz § 8 ust. 2 rozporządzenia Ministra Kultury i</w:t>
      </w:r>
      <w:r w:rsidR="00466826">
        <w:rPr>
          <w:color w:val="000000"/>
          <w:sz w:val="24"/>
          <w:szCs w:val="24"/>
        </w:rPr>
        <w:t> </w:t>
      </w:r>
      <w:r w:rsidRPr="00050185">
        <w:rPr>
          <w:color w:val="000000"/>
          <w:sz w:val="24"/>
          <w:szCs w:val="24"/>
        </w:rPr>
        <w:t>Dziedzictwa Narodowego w sprawie regulaminu konkursu na stanowisko dyrektora publicznej szkoły artystycznej lub publicznej placówki zapewniającej opiekę i wychowanie uczniom w okresie pobierania nauki poza miejscem stałego zamieszkania oraz trybu pracy komisji konkursowej (</w:t>
      </w:r>
      <w:proofErr w:type="spellStart"/>
      <w:r w:rsidRPr="00050185">
        <w:rPr>
          <w:color w:val="000000"/>
          <w:sz w:val="24"/>
          <w:szCs w:val="24"/>
        </w:rPr>
        <w:t>t.j</w:t>
      </w:r>
      <w:proofErr w:type="spellEnd"/>
      <w:r w:rsidRPr="00050185">
        <w:rPr>
          <w:color w:val="000000"/>
          <w:sz w:val="24"/>
          <w:szCs w:val="24"/>
        </w:rPr>
        <w:t>. Dz. U. z 2023 r. poz. 531) zarządza się, co następuje:</w:t>
      </w:r>
    </w:p>
    <w:p w:rsidR="00050185" w:rsidRDefault="00050185" w:rsidP="00050185">
      <w:pPr>
        <w:spacing w:line="360" w:lineRule="auto"/>
        <w:jc w:val="both"/>
        <w:rPr>
          <w:sz w:val="24"/>
        </w:rPr>
      </w:pPr>
    </w:p>
    <w:p w:rsidR="00050185" w:rsidRDefault="00050185" w:rsidP="000501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50185" w:rsidRDefault="00050185" w:rsidP="00050185">
      <w:pPr>
        <w:keepNext/>
        <w:spacing w:line="360" w:lineRule="auto"/>
        <w:rPr>
          <w:color w:val="000000"/>
          <w:sz w:val="24"/>
        </w:rPr>
      </w:pPr>
    </w:p>
    <w:p w:rsidR="00050185" w:rsidRDefault="00050185" w:rsidP="0005018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50185">
        <w:rPr>
          <w:color w:val="000000"/>
          <w:sz w:val="24"/>
          <w:szCs w:val="24"/>
        </w:rPr>
        <w:t>Zatwierdza się konkurs na stanowisko dyrektora Poznańskiej Ogólnokształcącej Szkoły Muzycznej I stopnia nr 2 im. Tadeusza Szeligowskiego w Poznaniu, ul. Bydgoska 4, który odbył się w dniu 21 kwietnia 2023 r.</w:t>
      </w:r>
    </w:p>
    <w:p w:rsidR="00050185" w:rsidRDefault="00050185" w:rsidP="00050185">
      <w:pPr>
        <w:spacing w:line="360" w:lineRule="auto"/>
        <w:jc w:val="both"/>
        <w:rPr>
          <w:color w:val="000000"/>
          <w:sz w:val="24"/>
        </w:rPr>
      </w:pPr>
    </w:p>
    <w:p w:rsidR="00050185" w:rsidRDefault="00050185" w:rsidP="000501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50185" w:rsidRDefault="00050185" w:rsidP="00050185">
      <w:pPr>
        <w:keepNext/>
        <w:spacing w:line="360" w:lineRule="auto"/>
        <w:rPr>
          <w:color w:val="000000"/>
          <w:sz w:val="24"/>
        </w:rPr>
      </w:pPr>
    </w:p>
    <w:p w:rsidR="00050185" w:rsidRDefault="00050185" w:rsidP="0005018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50185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050185" w:rsidRDefault="00050185" w:rsidP="00050185">
      <w:pPr>
        <w:spacing w:line="360" w:lineRule="auto"/>
        <w:jc w:val="both"/>
        <w:rPr>
          <w:color w:val="000000"/>
          <w:sz w:val="24"/>
        </w:rPr>
      </w:pPr>
    </w:p>
    <w:p w:rsidR="00050185" w:rsidRDefault="00050185" w:rsidP="000501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50185" w:rsidRDefault="00050185" w:rsidP="00050185">
      <w:pPr>
        <w:keepNext/>
        <w:spacing w:line="360" w:lineRule="auto"/>
        <w:rPr>
          <w:color w:val="000000"/>
          <w:sz w:val="24"/>
        </w:rPr>
      </w:pPr>
    </w:p>
    <w:p w:rsidR="00050185" w:rsidRDefault="00050185" w:rsidP="0005018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50185">
        <w:rPr>
          <w:color w:val="000000"/>
          <w:sz w:val="24"/>
          <w:szCs w:val="24"/>
        </w:rPr>
        <w:t>Zarządzenie wchodzi w życie z dniem podpisania.</w:t>
      </w:r>
    </w:p>
    <w:p w:rsidR="00050185" w:rsidRDefault="00050185" w:rsidP="00050185">
      <w:pPr>
        <w:spacing w:line="360" w:lineRule="auto"/>
        <w:jc w:val="both"/>
        <w:rPr>
          <w:color w:val="000000"/>
          <w:sz w:val="24"/>
        </w:rPr>
      </w:pPr>
    </w:p>
    <w:p w:rsidR="00050185" w:rsidRDefault="00050185" w:rsidP="000501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50185" w:rsidRDefault="00050185" w:rsidP="000501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50185" w:rsidRPr="00050185" w:rsidRDefault="00050185" w:rsidP="000501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50185" w:rsidRPr="00050185" w:rsidSect="0005018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185" w:rsidRDefault="00050185">
      <w:r>
        <w:separator/>
      </w:r>
    </w:p>
  </w:endnote>
  <w:endnote w:type="continuationSeparator" w:id="0">
    <w:p w:rsidR="00050185" w:rsidRDefault="0005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185" w:rsidRDefault="00050185">
      <w:r>
        <w:separator/>
      </w:r>
    </w:p>
  </w:footnote>
  <w:footnote w:type="continuationSeparator" w:id="0">
    <w:p w:rsidR="00050185" w:rsidRDefault="00050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kwietnia 2023r."/>
    <w:docVar w:name="AktNr" w:val="300/2023/P"/>
    <w:docVar w:name="Sprawa" w:val="zatwierdzenia konkursu na stanowisko dyrektora Poznańskiej Ogólnokształcącej Szkoły Muzycznej I stopnia nr 2 im. Tadeusza Szeligowskiego w Poznaniu, ul. Bydgoska 4."/>
  </w:docVars>
  <w:rsids>
    <w:rsidRoot w:val="00050185"/>
    <w:rsid w:val="00050185"/>
    <w:rsid w:val="00072485"/>
    <w:rsid w:val="000C07FF"/>
    <w:rsid w:val="000E2E12"/>
    <w:rsid w:val="00167A3B"/>
    <w:rsid w:val="002C4925"/>
    <w:rsid w:val="003679C6"/>
    <w:rsid w:val="00373368"/>
    <w:rsid w:val="00451FF2"/>
    <w:rsid w:val="00466826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221</Words>
  <Characters>1204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2023-04-27T11:52:00Z</dcterms:created>
  <dcterms:modified xsi:type="dcterms:W3CDTF">2023-04-27T11:52:00Z</dcterms:modified>
</cp:coreProperties>
</file>