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1E48">
          <w:t>306/2023/P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1E48">
        <w:rPr>
          <w:b/>
          <w:sz w:val="28"/>
        </w:rPr>
        <w:fldChar w:fldCharType="separate"/>
      </w:r>
      <w:r w:rsidR="00D51E48">
        <w:rPr>
          <w:b/>
          <w:sz w:val="28"/>
        </w:rPr>
        <w:t>28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1E48">
              <w:rPr>
                <w:b/>
                <w:sz w:val="24"/>
                <w:szCs w:val="24"/>
              </w:rPr>
              <w:fldChar w:fldCharType="separate"/>
            </w:r>
            <w:r w:rsidR="00D51E48">
              <w:rPr>
                <w:b/>
                <w:sz w:val="24"/>
                <w:szCs w:val="24"/>
              </w:rPr>
              <w:t>wynajęcia w trybie przetargu nieograniczonego pisemnego nieruchomości w celu prowadzenia działalności gastronomicznej wraz z urządzeniem ogólnodostępnego obszaru sportowo-rekreacyjnego na nieruchomości położonej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1E48" w:rsidP="00D51E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1E48">
        <w:rPr>
          <w:color w:val="000000"/>
          <w:sz w:val="24"/>
          <w:szCs w:val="24"/>
        </w:rPr>
        <w:t>Na podstawie art. 30 ust. 1 i 2 pkt 3 w związku z art. 43 ustawy z dnia 8 marca 1990 r. o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samorządzie gminnym (Dz. U. z 2023 r. poz. 40 ze zm.), art. 35 ust 1 i 2 ustawy z dnia 21 sierpnia 1997 r. o gospodarce nieruchomościami (t.j. Dz. U. z 2023 r. poz. 344), w związku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§ 12 ust. 2 uchwały Nr LXI/840/V/2009 Rady Miasta Poznania z dnia 13 października 2009 r. w sprawie zasad gospodarowania nieruchomościami Miasta Poznania (t.j. Dz. Urz. Woj. Wlkp. z dnia 19 listopada 2019 r. poz. 10091 z późniejszymi zmianami) oraz § 10 ust. 1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2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zarządzenia Nr 724/2021/P Prezydenta Miasta Poznania z dnia 14 września 2021 r.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sprawie wydzierżawiania i wynajmowania nieruchomości komunalnych zarządza się, co następuje:</w:t>
      </w:r>
    </w:p>
    <w:p w:rsidR="00D51E48" w:rsidRDefault="00D51E48" w:rsidP="00D51E48">
      <w:pPr>
        <w:spacing w:line="360" w:lineRule="auto"/>
        <w:jc w:val="both"/>
        <w:rPr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D51E48" w:rsidRDefault="00D51E48" w:rsidP="00D51E48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D51E48" w:rsidRDefault="00D51E48" w:rsidP="00D51E48">
      <w:pPr>
        <w:keepNext/>
        <w:spacing w:line="360" w:lineRule="auto"/>
        <w:jc w:val="center"/>
        <w:rPr>
          <w:b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D51E48">
        <w:rPr>
          <w:b/>
          <w:bCs/>
          <w:color w:val="000000"/>
          <w:sz w:val="24"/>
          <w:szCs w:val="24"/>
        </w:rPr>
        <w:t>Organizator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D51E48" w:rsidRDefault="00D51E48" w:rsidP="00D51E48">
      <w:pPr>
        <w:spacing w:line="360" w:lineRule="auto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Organizatorem przetargu jest Prezydent Miasta Poznania, w którego imieniu Dyrektor Wydziału Gospodarki Nieruchomościami Urzędu Miasta Poznania działa w zakresie nieruchomości stanowiących własność Miasta Poznania.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D51E48">
        <w:rPr>
          <w:b/>
          <w:bCs/>
          <w:color w:val="000000"/>
          <w:sz w:val="24"/>
          <w:szCs w:val="24"/>
        </w:rPr>
        <w:t>Miejsce przeprowadzenia przetargu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D51E48" w:rsidRDefault="00D51E48" w:rsidP="00D51E48">
      <w:pPr>
        <w:spacing w:line="360" w:lineRule="auto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Przetarg zostanie przeprowadzony w siedzibie Wydziału Gospodarki Nieruchomościami przy ul. Gronowej 20, 61-655 Poznań.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D51E48">
        <w:rPr>
          <w:b/>
          <w:bCs/>
          <w:color w:val="000000"/>
          <w:sz w:val="24"/>
          <w:szCs w:val="24"/>
        </w:rPr>
        <w:t>Przedmiot przetargu pisemnego nieograniczonego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Przedmiotem przetargu jest zawarcie umowy najmu nieruchomości w zakresie prowadzenia przez najemcę działalności gastronomicznej oraz urządzenie przez niego ogólnodostępnego obszaru sportowo-rekreacyjnego na nieruchomości położonej nad rzeką Wartą w Poznaniu.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Grunt przeznaczony do zawarcia umowy najmu stanowi część działki o powierzchni 2000 m</w:t>
      </w:r>
      <w:r w:rsidRPr="00D51E48">
        <w:rPr>
          <w:color w:val="000000"/>
          <w:sz w:val="24"/>
          <w:szCs w:val="24"/>
          <w:vertAlign w:val="superscript"/>
        </w:rPr>
        <w:t>2</w:t>
      </w:r>
      <w:r w:rsidRPr="00D51E48">
        <w:rPr>
          <w:color w:val="000000"/>
          <w:sz w:val="24"/>
          <w:szCs w:val="24"/>
        </w:rPr>
        <w:t>, oznaczona ewidencyjnie nr 58/22, obręb 05, arkusz 04, położona na osiedlu Piastowskim, dla której prowadzona jest KW nr PO2P/00027841/3, część działki będąca przedmiotem umowy najmu jest zwana dalej Nieruchomością.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Przedmiot przetargu obejmuje zawarcie umowy najmu Nieruchomości na czas oznaczony, liczony od dnia rozpoczęcia obowiązywania umowy do dnia 31 grudnia 2027 r., przy czym umowa zacznie obowiązywać nie później niż w terminie do 30 dni od dnia zawarcia umowy.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przetargowa </w:t>
      </w: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przetargu, mające zastosowanie do sposobu wyboru najemcy</w:t>
      </w: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D51E48">
        <w:rPr>
          <w:b/>
          <w:bCs/>
          <w:color w:val="000000"/>
          <w:sz w:val="24"/>
          <w:szCs w:val="24"/>
        </w:rPr>
        <w:t>Tryb przetargu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Ilekroć w zarządzeniu jest mowa o Regulaminie, należy przez to rozumieć niniejszy dokument.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lastRenderedPageBreak/>
        <w:t>2. Przetarg jest prowadzony w formie pisemnej składającej się z dwóch części: oceny formalnej oraz oceny merytorycznej.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Przetarg przeprowadza się na podstawie pisemnych ofert złożonych przez uczestników przetargu w miejscu wskazanym w § 2.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4. Językiem dokumentów przetargowych jest język polski, a walutą ofert jest złoty polski.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Przetarg może się odbyć, nawet jeśli zostanie zakwalifikowany do niego tylko jeden oferent.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6. Rozpoczęcie procedury przetargowej nastąpi poprzez wywieszenie wykazu nieruchomości przeznaczonych do wynajęcia w trybie przetargu nieograniczonego pisemnego. Wykaz nieruchomości zostanie wywieszony w siedzibach Urzędu Miasta Poznania, pl. Kolegiacki 17 (parter) oraz ul. Gronowa 20 (piętro XII), oraz zamieszczony na stronie internetowej Urzędu Miasta Poznania: bip.poznan.pl. Ponadto ogłoszenie o publikacji wykazu podane zostanie do publicznej wiadomości przez ogłoszenie w prasie lokalnej o zasięgu obejmującym co najmniej powiat, na terenie którego położona jest Nieruchomość. Wywieszenie ogłoszenia nastąpi w dniu wywieszenia komunikatu o wykazie nieruchomości Miasta Poznania przeznaczonych do najmu oraz zamieszczenia go na stronie bip.poznan.pl na okres 21 dni.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Ogłoszenie o przetargu powinno zawierać: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zaproszenie do składania ofert;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termin i miejsce składania ofert;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zastrzeżenie, że organizator przetargu może odwołać przetarg jedynie z ważnych powodów, niezwłocznie podając informację o odwołaniu przetargu wraz z przyczyną jego odwołania do publicznej wiadomości;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wzór formularza ofertowego;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5) projekt umowy najmu dotyczącej Nieruchomości;</w:t>
      </w:r>
    </w:p>
    <w:p w:rsidR="00D51E48" w:rsidRDefault="00D51E48" w:rsidP="00D51E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Poznania ds. Estetyki Miasta przy udziale: Biura Koordynacji Projektów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Rewitalizacji Miasta, Biura Miejskiego Konserwatora Zabytków i Wydziału Gospodarki Nieruchomościami.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D51E48">
        <w:rPr>
          <w:b/>
          <w:bCs/>
          <w:color w:val="000000"/>
          <w:sz w:val="24"/>
          <w:szCs w:val="24"/>
        </w:rPr>
        <w:t>Opis Nieruchomości przeznaczonej do wynajęcia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Nieruchomość, dla której prowadzona jest przez Sąd Rejonowy w Poznaniu KW nr PO2P/00027841/3 (nie zawiera obciążeń):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Nieruchomość położona jest w strefie śródmiejskiej, na dolnej terasie rzeki Warty,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sąsiedztwie Wartostrady, klubów sportowych i osiedla Piastowskiego;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w sąsiedztwie zlokalizowany jest przystanek Tramwaju Wodnego, który kursuje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sezonie wiosenno-letnim (w związku z  przebudową brzegów możliwe jest, że przystanek Tramwaju Wodnego będzie wyłączony z użytkowania);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Nieruchomość niezabudowana, niezagospodarowana, porośnięta nieuporządkowaną roślinnością trawiastą, drzewami i krzewami;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ukształtowanie terenu płaskie;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5) dostęp do Nieruchomości możliwy jest z drogi nieutwardzonej;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6) Nieruchomość jest objęta miejscowym planem zagospodarowania przestrzennego „W rejonie mostu Królowej Jadwigi w paśmie rzeki Warty w Poznaniu”, w którym oznaczona jest 2ZO/ZZ – tereny zieleni otwartej, w części objęte obszarami szczególnego zagrożenia powodzią;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7) powierzchnia Nieruchomości wynosi 2000 m</w:t>
      </w:r>
      <w:r w:rsidRPr="00D51E48">
        <w:rPr>
          <w:color w:val="000000"/>
          <w:sz w:val="24"/>
          <w:szCs w:val="24"/>
          <w:vertAlign w:val="superscript"/>
        </w:rPr>
        <w:t>2</w:t>
      </w:r>
      <w:r w:rsidRPr="00D51E48">
        <w:rPr>
          <w:color w:val="000000"/>
          <w:sz w:val="24"/>
          <w:szCs w:val="24"/>
        </w:rPr>
        <w:t>, przy czym w ramach umowy najmu: 100 m</w:t>
      </w:r>
      <w:r w:rsidRPr="00D51E48">
        <w:rPr>
          <w:color w:val="000000"/>
          <w:sz w:val="24"/>
          <w:szCs w:val="24"/>
          <w:vertAlign w:val="superscript"/>
        </w:rPr>
        <w:t>2</w:t>
      </w:r>
      <w:r w:rsidRPr="00D51E48">
        <w:rPr>
          <w:color w:val="000000"/>
          <w:sz w:val="24"/>
          <w:szCs w:val="24"/>
        </w:rPr>
        <w:t xml:space="preserve"> zagospodarowane powinno być na cel: letni ogródek gastronomiczny, 100 m</w:t>
      </w:r>
      <w:r w:rsidRPr="00D51E48">
        <w:rPr>
          <w:color w:val="000000"/>
          <w:sz w:val="24"/>
          <w:szCs w:val="24"/>
          <w:vertAlign w:val="superscript"/>
        </w:rPr>
        <w:t>2</w:t>
      </w:r>
      <w:r w:rsidRPr="00D51E48">
        <w:rPr>
          <w:color w:val="000000"/>
          <w:sz w:val="24"/>
          <w:szCs w:val="24"/>
        </w:rPr>
        <w:t xml:space="preserve"> na cel: usługi inne (zaplecze gastronomiczne), 1800 m</w:t>
      </w:r>
      <w:r w:rsidRPr="00D51E48">
        <w:rPr>
          <w:color w:val="000000"/>
          <w:sz w:val="24"/>
          <w:szCs w:val="24"/>
          <w:vertAlign w:val="superscript"/>
        </w:rPr>
        <w:t>2</w:t>
      </w:r>
      <w:r w:rsidRPr="00D51E48">
        <w:rPr>
          <w:color w:val="000000"/>
          <w:sz w:val="24"/>
          <w:szCs w:val="24"/>
        </w:rPr>
        <w:t xml:space="preserve"> na cel: rekreacyjny, sportowo-turystyczny oraz oświatowo-wychowawczy;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8) stawka wywoławcza czynszu płatnego w terminach do 15 dnia każdego miesiąca wynosi 1850,00 (słownie: tysiąc osiemset) zł netto/miesięcznie;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9) czynsz będzie z dniem 1 lutego każdego roku kalendarzowego waloryzowany według średniego wskaźnika wzrostu cen towarów i usług konsumpcyjnych w minionym roku kalendarzowym ogółem, ogłoszonym przez Prezesa Głównego Urzędu Statystycznego za okres od 1 stycznia do 31 grudnia roku minionego; w przypadku gdy wysokość czynszu po waloryzacji okazałaby się niższa od czynszu przed waloryzacją, wówczas czynsz płatny będzie w dotychczasowej wysokości, tj. wysokości przed waloryzacją. Wynajmujący powiadomi najemcę odrębnym pismem o wysokości czynszu obowiązującego na dany rok, począwszy od 1 lutego do 31 stycznia roku następnego;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 xml:space="preserve">10) wynajmujący udostępni do korzystania główne przyłącze energii elektrycznej zlokalizowane przy ul. Wioślarskiej (moc przyłączeniowa 15 kW, zabezpieczenie </w:t>
      </w:r>
      <w:r w:rsidRPr="00D51E48">
        <w:rPr>
          <w:color w:val="000000"/>
          <w:sz w:val="24"/>
          <w:szCs w:val="24"/>
        </w:rPr>
        <w:lastRenderedPageBreak/>
        <w:t>40A) oraz przyłącze wody; najemca zobowiązany będzie w ciągu 10 dni roboczych od dnia rozpoczęcia obowiązywania umowy najmu zgłosić korzystanie z przyłączy, na czas obowiązywania tej umowy, do właściwego dostawcy mediów i zawarcia umów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swoim imieniu i na swoją rzecz, gdyż będzie pokrywał koszty zużycia mediów zgodnie z wystawianymi przez dostawców mediów fakturami;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11) Najemca zobowiązany będzie do zapewnienia na własny koszt i w swoim imieniu na terenie Nieruchomości zaplecza sanitarnego, w tym pojemników na odpady oraz toalety;</w:t>
      </w:r>
    </w:p>
    <w:p w:rsidR="00D51E48" w:rsidRDefault="00D51E48" w:rsidP="00D51E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12) Najemca zobowiązany będzie do usunięcia na własny koszt i w swoim imieniu ruchomości i nakładów poczynionych w trakcie trwania umowy najmu na Nieruchomości po wygaśnięciu/rozwiązaniu umowy najmu.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D51E48">
        <w:rPr>
          <w:b/>
          <w:bCs/>
          <w:color w:val="000000"/>
          <w:sz w:val="24"/>
          <w:szCs w:val="24"/>
        </w:rPr>
        <w:t>Ogólne wymagania względem najemców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W bezpośrednim sąsiedztwie Nieruchomości przeznaczonej do wynajęcia nie ma możliwości utworzenia parkingów. Zgody na wjazd na tereny nadrzeczne dla najemcy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podmiotów działających na jego rzecz zostaną wydane przez wynajmującego niezwłocznie po rozpoczęciu obowiązywania umowy najmu, jak i na późniejszy wniosek najemcy.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Przy zagospodarowaniu terenu należy wziąć pod uwagę istniejący drzewostan. Najemca zobowiązany jest do utrzymania istniejącego drzewostanu i krzewów, a w przypadku konieczności usunięcia drzew związanego z zagrożeniem życia i zdrowia lub mienia znacznej wartości niezbędne będzie uzyskanie pisemnej zgody wynajmującego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wymaganej prawem zgody właściwego organu.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Zagospodarowanie Nieruchomości musi nastąpić w zgodzie z obowiązującymi przepisami, tj. po uzyskaniu przez najemcę wymaganych prawem właściwych zgód, opinii czy decyzji.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4. Na podstawie odrębnego wniosku najemcy wnioskodawca rozważy wyrażenie zgody na sprzedaż lub podawanie napojów alkoholowych na terenie objętym najmem.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Przeznaczenie Nieruchomości do wynajęcia nie jest równoznaczne z pozwoleniem na prowadzenie jakiejkolwiek działalności wymagającej odpowiednich zgód, pozwoleń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uzgodnień zgodnie z przepisami prawa (w tym udzielenie koncesji na sprzedaż lub podawanie napojów alkoholowych).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lastRenderedPageBreak/>
        <w:t>6. Cel działalności rekreacyjny, sportowo-turystyczny oraz oświatowo-wychowawczy to m.in. promowanie usług żeglugowych i rekreacyjnego pływania, boisko plażowe wielofunkcyjne, program wydarzeń skierowany do różnych grup wiekowych.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od 22.00 do 6.00 następnego dnia, a w piątki, soboty i dni świąteczne w godzinach od 24.00 do godz. 6.00 następnego dnia.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przypadku naruszenia przez najemcę ww. postanowień i przekroczenia powyższych godzin ciszy nocnej, na podstawie sporządzanych przez policję miesięcznych raportów dotyczących wystawianych mandatów oraz podejmowanych interwencji w zakresie nadrzecznych najemców wynajmujący w danym miesiącu kalendarzowym może przekazać najemcy ostrzeżenie, a po dwukrotnym poinformowaniu o niezachowaniu ciszy nocnej wynajmujący zastrzega sobie prawo do rozwiązania umowy.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8. Obowiązkiem najemcy będzie zapewnienie stałej czystości – 24 h na dobę – na terenie objętym umową. Zgodnie ze wzorem umowy na najemcy będzie spoczywał obowiązek złożenia deklaracji o wysokości opłaty za gospodarowanie odpadami komunalnymi oraz ponoszenia opłaty w zadeklarowanej wysokości. Wynajmujący będzie na bieżąco kontrolował stan zagospodarowania, dostępność i utrzymanie czystości zaplecza sanitarnego oraz terenu otaczającego. Najemca prowadził będzie pełną segregację odpadów, również z uwzględnieniem frakcji biodegradowalnej. Najemca zobowiązany jest do utrzymania porządku i wywozu z terenu najmu odpadów zgodnie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zobowiązującymi w tym zakresie przepisami, w tym: ustawy o odpadach z dnia 14 grudnia 2012 r. (t.j. Dz. U. z 2022 r. poz. 699), ustawy o utrzymaniu czystości i porządku w gminach z dnia 13 września 1996 r. (t.j. Dz. U. z 2022 r. poz. 2519), Regulaminu utrzymania czystości i porządku na terenie miasta Poznania (uchwała Nr LXXVIII/1409/VIII/2023 Rady Miasta Poznania z dnia 24 stycznia 2023 r.).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9. Najemca zobowiązany będzie do przestrzegania "Standardów ochrony drzew w procesie inwestycyjnym" zgodnie z zarządzeniem Nr 399/2022/P Prezydenta Miasta Poznania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dnia 17 maja 2022 r.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 xml:space="preserve">10. Każdorazowe wykorzystanie Nieruchomości i elementów wyposażenia oraz zabudowy na cele marketingowe, a także umieszczenie jakichkolwiek znaków i informacji handlowych w przestrzeni publicznej rzeki Warty, poza zawartymi w koncepcji stanowiącej ofertę, </w:t>
      </w:r>
      <w:r w:rsidRPr="00D51E48">
        <w:rPr>
          <w:color w:val="000000"/>
          <w:sz w:val="24"/>
          <w:szCs w:val="24"/>
        </w:rPr>
        <w:lastRenderedPageBreak/>
        <w:t>wymagać będą od najemcy uprzedniej zgody wynajmującego. Wprowadzanie elementów zagospodarowania innych niż przedłożone w ofercie będzie każdorazowo wiązało się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koniecznością uzyskania pisemnej zgody wynajmującego.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11. Tereny przeznaczone do wynajęcia związane są z prowadzonymi przez Miasto Poznań działaniami aktywizującymi tereny położone nad rzeką Wartą. Profil prowadzonej przez najemcę działalności powinien uwzględniać dotychczasowe działania Miasta Poznania dotyczące terenów nadrzecznych oraz interes mieszkańców, w szczególności w zakresie bezpieczeństwa, porządku, ciszy nocnej. Informacje związane z działaniami Miasta nad Wartą można znaleźć na stronie poznan.pl i profilach na Facebooku: Rzeka Warta Poznania, Tramwaj Wodny Poznań, Przystań Poznań. Ożywiona aktywność mieszkańców nad Wartą powoduje zjawiska negatywne typu zaśmiecenie terenu, akty wandalizmu, konflikty z mieszkańcami zamieszkującymi strefę sąsiadującą z nabrzeżami Warty na tle hałasu i uciążliwości wynikających z działalności klubokawiarni. Należy brać pod uwagę te uwarunkowania przy przygotowywaniu oferty w przetargu.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12. Najemca nie może oddać całej Nieruchomości bądź jej części do bezpłatnego używania lub w podnajem na rzecz osób trzecich bez zgody wynajmującego, wyrażonej na piśmie pod rygorem nieważności.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13. Najemca zobowiązany jest do poruszania się pojazdami o masie poniżej 3,5 tony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zakresie dostaw i obsługi dla prowadzonej działalności; na poruszanie się po terenach dolnej terasy Warty wymagana jest zgoda od wynajmującego.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14. Najemca zobowiązany jest do opłacenia kaucji w wysokości 3-krotności czynszu na rzecz wynajmującego.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15. Kaucja podlega zaliczeniu w całości lub w części na poczet zaległości czynszowych lub innych zobowiązań najemcy z tytułu zawartej umowy wobec Miasta Poznania.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16. Kaucja lub jej część podlega zwrotowi po zaspokojeniu należności, o których mowa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ust. 14, w terminie trzech miesięcy od dnia rozwiązania umowy, a w przypadku wygaśnięcia umowy najmu w terminie trzech miesięcy od dnia wezwania osoby uprawnionej, do zwrotu kaucji.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D51E48">
        <w:rPr>
          <w:b/>
          <w:bCs/>
          <w:color w:val="000000"/>
          <w:sz w:val="24"/>
          <w:szCs w:val="24"/>
        </w:rPr>
        <w:t>Uczestnicy przetargu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Warunkiem przystąpienia do przetargu jest złożenie przez uczestnika oferty zgodnie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terminem i wymogami określonymi w § 8.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D51E48">
        <w:rPr>
          <w:b/>
          <w:bCs/>
          <w:color w:val="000000"/>
          <w:sz w:val="24"/>
          <w:szCs w:val="24"/>
        </w:rPr>
        <w:t>Składanie i treść ofert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Oferty należy składać w terminie wyznaczonym w ogłoszeniu bezpośrednio w siedzibie Wydziału Gospodarki Nieruchomościami Urzędu Miasta Poznania przy ul. Gronowej 20 w Poznaniu, w sali obsługi klienta na I piętrze, w godzinach funkcjonowania, lub przesłać mailowo na adres gn@um.poznan.pl. Oferty składa się w formie pisemnej pod rygorem nieważności wraz z wymaganymi dokumentami. Termin składania ofert może zostać wydłużony w przypadku istotnej zmiany treści Regulaminu lub ogłoszenia przetargu, która może mieć znaczenie dla oferentów/uczestników przetargu.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Oferta powinna być należycie uporządkowana oraz złożona w zamkniętej kopercie. Koperta może mieć wyłącznie następujące oznakowanie: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adres organizatora przetargu oraz adres mailowy uczestnika;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nazwę przetargu (w przypadku złożenia oferty mailowo nazwa przetargu powinna znaleźć się w tytule maila).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Oferta powinna zawierać ponumerowaną każdą stronę złożonych dokumentów wraz z ich spisem z oznaczeniem stron, na których w ofercie się one znajdują.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4. Oferenci w ramach oferty przedkładają następujące dokumenty: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wypełniony wzór formularza ofertowego;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koncepcję zagospodarowania obszaru oraz wizualizacji 3D w kolorze: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a) koncepcję zagospodarowania terenu należy umieścić w granicach terenu Nieruchomości wskazanych na mapie nieruchomości stanowiącej załącznik;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rekreacyjno-gastronomicznych”, do celów najmu poszczególnych Nieruchomości oraz do wymagań określonych w § 6; ponadto należy wskazać miejsce zagospodarowania zaplecza sanitarnego; nie należy przewidywać żadnego zagospodarowania na terenie dróg i ścieżek utwardzonych oraz na umocnieniach brzegowych, w tym schodach bulwaru i terenach niżej położonych;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opis przedstawiający elementy identyfikacji wizualnej zagospodarowania zgodne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 xml:space="preserve">wytycznymi: „Podstawowymi zasadami estetycznymi sezonowego zagospodarowania </w:t>
      </w:r>
      <w:r w:rsidRPr="00D51E48">
        <w:rPr>
          <w:color w:val="000000"/>
          <w:sz w:val="24"/>
          <w:szCs w:val="24"/>
        </w:rPr>
        <w:lastRenderedPageBreak/>
        <w:t>nabrzeży rzeki Warty w Poznaniu: plaż miejskich, przestrzeni sportowo-rekreacyjnych, obiektów rekreacyjno-gastronomicznych”;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fakultatywnie – wykaz prowadzonej działalności (do 5 stron maszynopisu)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organizowanych wydarzeń (wybranych, potwierdzających doświadczenie, nie więcej niż 10 najważniejszych w ocenie oferenta), których organizatorem był oferent w ciągu ostatnich 5 lat od ogłoszenia przetargu;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5) aktualny odpis z KRS (spółki prawa handlowego lub innej osoby prawnej) wraz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oświadczeniem osób uprawnionych do reprezentacji oferenta, że od daty wydania odpisu z rejestru do dnia złożenia oferty w ramach przetargu dane zawarte w odpisie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rejestru nie uległy zmianie;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6) w przypadku osób fizycznych rozliczających się w formie spółki cywilnej – kopię potwierdzoną przez notariusza za zgodność z oryginałem aktualnej umowy spółki cywilnej, dane NIP i REGON;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7) w przypadku osób prowadzących działalność gospodarczą – wydruk z CEIDG, dane NIP i REGON.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Uczestnik przetargu ponosi koszty związane ze sporządzeniem oferty, przy czym organizator przetargu nie będzie zobowiązany do zwrotu tych kosztów niezależnie od przebiegu i wyniku przetargu – w tym jego odwołania, unieważnienia lub niewybrania żadnej z ofert.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 xml:space="preserve">6. Zakwalifikowana oferta powinna zachować swoją ważność, tzn. że oferent związany będzie ofertą do dnia zawarcia umowy choćby z innym oferentem, jednak nie dłużej niż 60 dni od dnia otwarcia ofert.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Organizator przetargu może żądać od oferenta przedłużenia ważności oferty bez możliwości jej modyfikacji. Żądanie będzie miało formę pisemną drogą elektroniczną.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8. Ryzyko uchybienia wymaganiom dotyczącym opracowania i złożenia oferty ponosi uczestnik przetargu.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9. Jeśli korespondencja z uczestnikami przetargu odbywać się będzie drogą elektroniczną, należy ją kierować: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w przypadku uczestnika: na jego adres mail wskazany na kopercie z ofertą;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w przypadku organizatora przetargu: mateusz_rzemyszkiewicz@um.poznan.pl lub katarzyna_przybysz@um.poznan.pl.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 xml:space="preserve">10. Najemca zobowiązany jest do informowania wynajmującego na bieżąco o zmianie swojego adresu do korespondencji – zarówno adresu mail, jak i adresu do tradycyjnej </w:t>
      </w:r>
      <w:r w:rsidRPr="00D51E48">
        <w:rPr>
          <w:color w:val="000000"/>
          <w:sz w:val="24"/>
          <w:szCs w:val="24"/>
        </w:rPr>
        <w:lastRenderedPageBreak/>
        <w:t>korespondencji drogą pocztową. W przeciwnym razie za skutecznie doręczone będą uznawane przesyłki/wiadomości wysłane na adres wskazany przez najemcę w ofercie.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D51E48">
        <w:rPr>
          <w:b/>
          <w:bCs/>
          <w:color w:val="000000"/>
          <w:sz w:val="24"/>
          <w:szCs w:val="24"/>
        </w:rPr>
        <w:t>Ocena formalna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Posiedzenie komisji przetargowej w przypadku nałożenia obostrzeń w związku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trwającym stanem zagrożenia epidemicznego COVID-19 może odbyć się w formie wideokonferencji.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Komisja przetargowa wykonuje następujące czynności: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stwierdza prawidłowość ogłoszenia przetargu;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ustala liczbę otrzymanych ofert;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kwalifikuje oferty do dalszej części – oceny merytorycznej;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zawiadamia oferentów drogą elektroniczną, na adres wskazany w ofercie, o wynikach oceny formalnej i zakwalifikowaniu do dalszego procedowania;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5) zamyka część związaną z oceną formalną złożonych prac.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Komisja przetargowa informuje uczestnika drogą elektroniczną w terminie 2 dni roboczych po zamknięciu części związanej z oceną formalną o niezakwalifikowaniu jego oferty do dalszego procedowania przetargu. Zawiadomienie zawierać będzie pisemne uzasadnienie.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4. W toku przetargu, w pierwszej kolejności wykonywane są następujące czynności weryfikujące oferty pod względem formalnym: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Komisja stwierdza prawidłowość ogłoszenia przetargu, ustala liczbę złożonych ofert oraz odrzuca oferty złożone po terminie lub z niepełnymi danymi adresowymi;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po stwierdzeniu prawidłowego terminu złożenia ofert komisja je otwiera oraz: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a) sprawdza, czy spełniają wymogi formalne określone w § 8,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b) kwalifikuje oferty do dalszej części – oceny merytorycznej.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Komisja odmawia zakwalifikowania oferty do dalszej części – oceny merytorycznej –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jeżeli: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oferowana stawka czynszu jest niższa od stawki wywoławczej;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nie została podpisana przez osoby upoważnione;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nie spełnia wymogów formalnych określonych w ust. 4 pkt 2 lit. a.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6. Po zakończeniu oceny formalnej przetargu komisja sporządza protokół, który zawiera informacje o: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terminie, miejscu i rodzaju przetargu;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lastRenderedPageBreak/>
        <w:t>2) podmiotach dopuszczonych i niedopuszczonych do uczestnictwa w przetargu, wraz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uzasadnieniem;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imionach i nazwiskach przewodniczącego oraz członków komisji przetargowej;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dacie sporządzenia protokołu;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Protokół podpisują wszyscy członkowie komisji biorący udział w posiedzeniu komisji.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8. Po zakończeniu oceny formalnej przetargu protokół może zostać udostępniony do wglądu uczestnikom biorącym w nim udział.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9. Rozpoczęcie dalszej części przetargu – oceny merytorycznej – winno nastąpić nie później niż w ciągu 7 dni od dnia zakończenia oceny formalnej. Przewodniczący komisji powiadomi członków o miejscu, w którym odbędzie się dalsza część.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D51E48">
        <w:rPr>
          <w:b/>
          <w:bCs/>
          <w:color w:val="000000"/>
          <w:sz w:val="24"/>
          <w:szCs w:val="24"/>
        </w:rPr>
        <w:t>Rozstrzygnięcie przetargu – ocena merytoryczna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Komisja przetargowa bada oferty zakwalifikowane podczas oceny formalnej do dalszego procedowania i oceny merytorycznej oraz ocenia je w celu rozstrzygnięcia przetargu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wybrania najlepszej oferty.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Maksymalna ocena punktowa wynosi 100 pkt, a wartość poszczególnych kryteriów (zwana wagą przypisaną kryterium) ustala się w wysokości: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oferta cenowa (wysokość stawki czynszu) – do 35 pkt;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proponowany sposób zagospodarowania (koncepcja) – do 65 pkt;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Członkowie komisji oceniają każdą ofertę oddzielnie według kryteriów, o których mowa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ust. 2, w następujący sposób (przy rozbieżności pomiędzy kwotami w liczbach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słowach za właściwą uznaje się wartość słowną):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ocena punktowa kryterium ceny dla każdej ofert wyliczana jest przez sekretarza komisji przed głosowaniem wg następującego wzoru: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D51E48">
        <w:rPr>
          <w:b/>
          <w:bCs/>
          <w:i/>
          <w:iCs/>
          <w:color w:val="000000"/>
          <w:sz w:val="24"/>
          <w:szCs w:val="24"/>
        </w:rPr>
        <w:t xml:space="preserve"> = (C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D51E48">
        <w:rPr>
          <w:b/>
          <w:bCs/>
          <w:i/>
          <w:iCs/>
          <w:color w:val="000000"/>
          <w:sz w:val="24"/>
          <w:szCs w:val="24"/>
        </w:rPr>
        <w:t>-C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D51E48">
        <w:rPr>
          <w:b/>
          <w:bCs/>
          <w:i/>
          <w:iCs/>
          <w:color w:val="000000"/>
          <w:sz w:val="24"/>
          <w:szCs w:val="24"/>
        </w:rPr>
        <w:t>)/(C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D51E48">
        <w:rPr>
          <w:b/>
          <w:bCs/>
          <w:i/>
          <w:iCs/>
          <w:color w:val="000000"/>
          <w:sz w:val="24"/>
          <w:szCs w:val="24"/>
        </w:rPr>
        <w:t>-C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D51E48">
        <w:rPr>
          <w:b/>
          <w:bCs/>
          <w:i/>
          <w:iCs/>
          <w:color w:val="000000"/>
          <w:sz w:val="24"/>
          <w:szCs w:val="24"/>
        </w:rPr>
        <w:t>) × waga przypisana kryterium stawki czynszu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i/>
          <w:iCs/>
          <w:color w:val="000000"/>
          <w:sz w:val="24"/>
          <w:szCs w:val="24"/>
        </w:rPr>
        <w:t xml:space="preserve"> gdzie: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D51E48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D51E48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D51E48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D51E48">
        <w:rPr>
          <w:i/>
          <w:iCs/>
          <w:color w:val="000000"/>
          <w:sz w:val="24"/>
          <w:szCs w:val="24"/>
        </w:rPr>
        <w:t xml:space="preserve"> – najwyższa stawka czynszu oferowana w przetargu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D51E48">
        <w:rPr>
          <w:i/>
          <w:iCs/>
          <w:color w:val="000000"/>
          <w:sz w:val="24"/>
          <w:szCs w:val="24"/>
        </w:rPr>
        <w:t xml:space="preserve"> – stawka wywoławcza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 xml:space="preserve">2) ocena punktowa kryterium drugiego wskazanego w ust. 2 – 0-65 pkt według oceny członków komisji, pod kątem atrakcyjności i zgodności programu oraz formy </w:t>
      </w:r>
      <w:r w:rsidRPr="00D51E48">
        <w:rPr>
          <w:color w:val="000000"/>
          <w:sz w:val="24"/>
          <w:szCs w:val="24"/>
        </w:rPr>
        <w:lastRenderedPageBreak/>
        <w:t>zagospodarowania w stosunku do wytycznych estetycznych, w tym dostępności wyposażenia dla ogółu mieszkańców, sposobu zorganizowania zaplecza i rozwiązań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zakresie przeciwdziałania emisji hałasu oraz rzetelności, szczegółowości i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czytelności przedstawionego programu zagospodarowania względem wymagań opisanych w § 2 i § 3.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4. Ostateczną ocenę punktową każdej z ofert w kryteriach 1-2, o których mowa w ust. 2 i 3, ustala się na podstawie sumy liczby punktów kryterium ceny i średniej z sumy punktów za koncepcję, przyznanych tej ofercie przez wszystkich członków komisji biorących udział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posiedzeniu, wyliczanej wg następującego wzoru: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O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D51E48">
        <w:rPr>
          <w:b/>
          <w:bCs/>
          <w:i/>
          <w:iCs/>
          <w:color w:val="000000"/>
          <w:sz w:val="24"/>
          <w:szCs w:val="24"/>
        </w:rPr>
        <w:t xml:space="preserve"> = 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D51E48">
        <w:rPr>
          <w:b/>
          <w:bCs/>
          <w:i/>
          <w:iCs/>
          <w:color w:val="000000"/>
          <w:sz w:val="24"/>
          <w:szCs w:val="24"/>
        </w:rPr>
        <w:t xml:space="preserve"> + (suma O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D51E48">
        <w:rPr>
          <w:b/>
          <w:bCs/>
          <w:i/>
          <w:iCs/>
          <w:color w:val="000000"/>
          <w:sz w:val="24"/>
          <w:szCs w:val="24"/>
        </w:rPr>
        <w:t>)/n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D51E48">
        <w:rPr>
          <w:i/>
          <w:iCs/>
          <w:color w:val="000000"/>
          <w:sz w:val="24"/>
          <w:szCs w:val="24"/>
        </w:rPr>
        <w:t>gdzie:</w:t>
      </w:r>
      <w:r w:rsidRPr="00D51E48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O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D51E48">
        <w:rPr>
          <w:i/>
          <w:iCs/>
          <w:color w:val="000000"/>
          <w:sz w:val="24"/>
          <w:szCs w:val="24"/>
        </w:rPr>
        <w:t xml:space="preserve"> – ostateczna ocena punktowa oferty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C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D51E48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D51E48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>O</w:t>
      </w:r>
      <w:r w:rsidRPr="00D51E48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D51E48">
        <w:rPr>
          <w:i/>
          <w:iCs/>
          <w:color w:val="000000"/>
          <w:sz w:val="24"/>
          <w:szCs w:val="24"/>
        </w:rPr>
        <w:t xml:space="preserve"> – oceny uzyskane u poszczególnych członków komisji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51E48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D51E48">
        <w:rPr>
          <w:i/>
          <w:iCs/>
          <w:color w:val="000000"/>
          <w:sz w:val="24"/>
          <w:szCs w:val="24"/>
        </w:rPr>
        <w:t xml:space="preserve">– liczba głosujących członków komisji 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Przetarg wygrywa oferta, która uzyska najwyższą liczbę punktów, przy czym musi ona uzyskać ponad 50 pkt z możliwych do uzyskania 100 pkt.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6. W przypadku gdy żadna z ofert nie uzyska ponad 50 punktów, uznaje się, że wszystkie oferty nie nadają się do przyjęcia, a komisja decyduje o zamknięciu postępowania przetargowego bez wyboru którejkolwiek z ofert.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W czasie całego postępowania przetargowego, aż do czasu jego rozstrzygnięcia przez komisję, żadne informacje dotyczące złożonych ofert nie będą udzielane.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8. Komisja wybiera najlepszą ofertę: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po analizie treści ofert zakwalifikowanych do oceny merytorycznej przetargu na podstawie wymogów określonych w § 8 ust. 4 pkt 2 lit. b oraz pkt 3 i 4;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na podstawie kryteriów i ich wagi punktowej ustalonej w ust. 2 i 3.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10. Po zakończeniu części związanej z rozstrzygnięciem przetargu komisja sporządza protokół, który zawiera m.in. informacje o: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terminie, miejscu i rodzaju przetargu;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lastRenderedPageBreak/>
        <w:t>2) wywoławczej stawce czynszu oraz najwyższej stawce czynszu osiągniętej w przetargu albo informacje o złożonych ofertach wraz z uzasadnieniem wyboru najkorzystniejszej z nich bądź o niewybraniu żadnej z ofert;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uzasadnieniu rozstrzygnięć podjętych przez komisję przetargową;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nazwie oraz siedzibie podmiotu wyłonionego w przetargu jako najemcy Nieruchomości;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5) imionach i nazwiskach przewodniczącego oraz członków komisji przetargowej;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6) dacie sporządzenia protokołu;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7) zakończeniu, unieważnieniu, odwołaniu przetargu.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11. Do protokołu z części rozstrzygającej przetarg załącza się protokół z oceny formalnej, wszystkie oferty złożone w przetargu oraz inne dokumenty sporządzane w trakcie jego trwania.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12. Protokół podpisują wszyscy członkowie komisji biorący udział w posiedzeniu komisji. Każdy członek komisji ma prawo do wpisania do protokołu swego zdania odrębnego co do ostatecznego rozstrzygnięcia.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13. Po zamknięciu postępowania przetargowego protokół może zostać udostępniony do wglądu oferentom biorącym w nim udział.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14. Informacja o wyborze ofert, które w sposób najpełniejszy spełniają kryteria podane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regulaminie oraz uzyskają najwyższą ocenę komisji skutkującą wskazaniem oferentów do zawarcia umowy zostanie zamieszczona na stronie internetowej bip.poznan.pl.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D51E48">
        <w:rPr>
          <w:b/>
          <w:bCs/>
          <w:color w:val="000000"/>
          <w:sz w:val="24"/>
          <w:szCs w:val="24"/>
        </w:rPr>
        <w:t>Komisja przetargowa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Komisja przetargowa została powołana, żeby przeprowadzić czynności związane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przetargiem na najem Nieruchomości w celu prowadzenia działalności gastronomicznej wraz z urządzeniem ogólnodostępnego obszaru sportowo-rekreacyjnego nad rzeką Wartą w Poznaniu i zarządzaniem nim.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Komisja przetargowa działa w następującym składzie: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przewodniczący – Katarzyna Przybysz – Wydział Gospodarki Nieruchomościami;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zastępca przewodniczącego – Małgorzata Szukalska – Wydział Gospodarki Nieruchomościami;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sekretarz – Mateusz Rzemyszkiewicz – Wydział Gospodarki Nieruchomościami;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4) członek – Paulina Kujawa – Wydział Gospodarki Nieruchomościami;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lastRenderedPageBreak/>
        <w:t>5) członek – Beata Przybylak – Zarząd Dróg Miejskich;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6) członek – Bartosz Wein – Wydział Gospodarki Nieruchomościami;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7) członek – Katarzyna Podlewska – Wydział Urbanistyki i Architektury.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Czynności związane z przeprowadzeniem przetargu komisja przetargowa wykonuje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W przypadku nieobecności sekretarza jego funkcję będzie pełnić członek komisji wskazany przez przewodniczącego lub zastępcę przewodniczącego.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6. Komisja przeprowadza postępowanie przetargowe oraz wybiera najkorzystniejszą ofertę na podstawie zapisów warunków zarządzenia określonych w § 9 i § 10.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Do zadań komisji, wykonywanych w trakcie przeprowadzania postępowania przetargowego, należy m.in.: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przeprowadzenie oceny ofert pod kątem formalnym i merytorycznym;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wybór ofert, które w sposób najpełniejszy spełniają kryteria przetargu, i zamknięcie procedury przetargowej lub zamknięcie przetargu bez wybrania którejkolwiek z ofert;</w:t>
      </w:r>
    </w:p>
    <w:p w:rsidR="00D51E48" w:rsidRDefault="00D51E48" w:rsidP="00D51E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sporządzanie protokołów z przeprowadzonego przetargu.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4" w:name="z12"/>
      <w:bookmarkEnd w:id="14"/>
      <w:r w:rsidRPr="00D51E48">
        <w:rPr>
          <w:b/>
          <w:bCs/>
          <w:color w:val="000000"/>
          <w:sz w:val="24"/>
          <w:szCs w:val="24"/>
        </w:rPr>
        <w:t>Termin zawarcia umowy najmu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51E48">
        <w:rPr>
          <w:b/>
          <w:bCs/>
          <w:color w:val="000000"/>
          <w:sz w:val="24"/>
          <w:szCs w:val="24"/>
        </w:rPr>
        <w:t>Regulacje dotyczące zawarcia umowy najmu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Od dnia wyboru oferty oferent jest zobowiązany do podpisania umowy w terminie najpóźniej 14 dni roboczych.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przetargu drogą elektroniczną na adres wskazany przez oferenta.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O wyniku przetargu oferenci spełniający warunki formalne zostaną poinformowani drogą elektroniczną, na adres wskazany w ofercie, w terminie nie dłuższym niż 7 dni od zamknięcia przetargu.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 xml:space="preserve">4. Nieuzasadnione nieprzystąpienie do podpisania umowy przez oferenta, który wygrał przetarg, w terminie, o którym mowa w ust. 1, oznacza rezygnację z zawarcia umowy. Uzasadnienie nieobecności przez oferenta drogą elektroniczną na adres organizatora </w:t>
      </w:r>
      <w:r w:rsidRPr="00D51E48">
        <w:rPr>
          <w:color w:val="000000"/>
          <w:sz w:val="24"/>
          <w:szCs w:val="24"/>
        </w:rPr>
        <w:lastRenderedPageBreak/>
        <w:t>nastąpić może w nieprzekraczalnym terminie 3 dni, licząc od daty upływu terminu, o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którym mowa w ust. 1, przy czym uzasadnieniem nieobecności będzie wyłącznie choroba, wypadek lub siła wyższa (tj. zdarzenia zewnętrzne, na które najemca nie ma wpływu, a które uniemożliwiły mu zawarcie umowy w terminie, których nie można było przewidzieć i których nie dało się uniknąć nawet w przypadku dołożenia przez najemcę najwyższej staranności). W przypadku uzasadnionej nieobecności kolejny termin zawarcia umowy strony ustalają na dzień nie późniejszy niż 3 dni od wpływu pisma drogą elektroniczną z uzasadnioną przyczyną nieobecności.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D51E48" w:rsidRPr="00D51E48" w:rsidRDefault="00D51E48" w:rsidP="00D51E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6. W przypadku niepodpisania umowy z drugim oferentem Wydział Gospodarki Nieruchomościami ma prawo podpisać umowę z kolejnym wnioskodawcą wskazanym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zestawieniu ofert.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7. Do zawarcia umowy, o której mowa w ust. 5, odpowiednie zastosowanie będą miały ust. 1, 2 i 4.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5" w:name="z13"/>
      <w:bookmarkEnd w:id="15"/>
      <w:r w:rsidRPr="00D51E48">
        <w:rPr>
          <w:b/>
          <w:bCs/>
          <w:color w:val="000000"/>
          <w:sz w:val="24"/>
          <w:szCs w:val="24"/>
        </w:rPr>
        <w:t>Unieważnienie i zamknięcie przetargu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Przetarg unieważnia się jeżeli: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nie wpłynęła żadna oferta;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2) Komisja przetargowa odrzuciła wszystkie oferty ze względów formalnych lub żadna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ofert nie uzyskała wymaganej liczby punktów;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nie ma możliwości przekazania oferentowi przez wynajmującego przedmiotu najmu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umówionym terminie.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Dyrektor Wydziału Gospodarki Nieruchomościami Urzędu Miasta Poznania może odwołać rozpisany przetarg, informując o tym niezwłocznie w formie właściwej dla ogłoszenia o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przetargu, bez pokrycia jakichkolwiek kosztów jego uczestników związanych z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przygotowaniem oferty oraz ewentualnych utraconych korzyści spowodowanych odwołaniem przetargu. Powyższe stosuje się odpowiednio do unieważnienia albo zakończenia przetargu i niewybrania żadnej z ofert.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3. Przetarg uznaje się za zamknięty: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1) w przypadku zawarcia umowy najmu;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lastRenderedPageBreak/>
        <w:t>2) po upływie 3 dni od terminu zawarcia umowy z drugim oferentem;</w:t>
      </w:r>
    </w:p>
    <w:p w:rsidR="00D51E48" w:rsidRDefault="00D51E48" w:rsidP="00D51E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3) po upływie 6 dni w przypadku braku uzasadnionej nieobecności drugiego oferenta w</w:t>
      </w:r>
      <w:r w:rsidR="00F3138F">
        <w:rPr>
          <w:color w:val="000000"/>
          <w:sz w:val="24"/>
          <w:szCs w:val="24"/>
        </w:rPr>
        <w:t> </w:t>
      </w:r>
      <w:r w:rsidRPr="00D51E48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D51E48" w:rsidRDefault="00D51E48" w:rsidP="00D51E48">
      <w:pPr>
        <w:keepNext/>
        <w:spacing w:line="360" w:lineRule="auto"/>
        <w:rPr>
          <w:color w:val="000000"/>
          <w:sz w:val="24"/>
        </w:rPr>
      </w:pP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6" w:name="z14"/>
      <w:bookmarkEnd w:id="16"/>
      <w:r w:rsidRPr="00D51E48">
        <w:rPr>
          <w:b/>
          <w:bCs/>
          <w:color w:val="000000"/>
          <w:sz w:val="24"/>
          <w:szCs w:val="24"/>
        </w:rPr>
        <w:t>Wykonanie zarządzenia</w:t>
      </w:r>
    </w:p>
    <w:p w:rsidR="00D51E48" w:rsidRPr="00D51E48" w:rsidRDefault="00D51E48" w:rsidP="00D51E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1. Wykonanie zarządzenia powierza się Dyrektorowi Wydziału Gospodarki Nieruchomościami Urzędu Miasta Poznania.</w:t>
      </w:r>
    </w:p>
    <w:p w:rsidR="00D51E48" w:rsidRDefault="00D51E48" w:rsidP="00D51E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1E48">
        <w:rPr>
          <w:color w:val="000000"/>
          <w:sz w:val="24"/>
          <w:szCs w:val="24"/>
        </w:rPr>
        <w:t>2. Zarządzenie wchodzi w życie z dniem podpisania.</w:t>
      </w:r>
    </w:p>
    <w:p w:rsidR="00D51E48" w:rsidRDefault="00D51E48" w:rsidP="00D51E48">
      <w:pPr>
        <w:spacing w:line="360" w:lineRule="auto"/>
        <w:jc w:val="both"/>
        <w:rPr>
          <w:color w:val="000000"/>
          <w:sz w:val="24"/>
        </w:rPr>
      </w:pPr>
    </w:p>
    <w:p w:rsidR="00D51E48" w:rsidRDefault="00D51E48" w:rsidP="00D51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1E48" w:rsidRDefault="00D51E48" w:rsidP="00D51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51E48" w:rsidRPr="00D51E48" w:rsidRDefault="00D51E48" w:rsidP="00D51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1E48" w:rsidRPr="00D51E48" w:rsidSect="00D51E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48" w:rsidRDefault="00D51E48">
      <w:r>
        <w:separator/>
      </w:r>
    </w:p>
  </w:endnote>
  <w:endnote w:type="continuationSeparator" w:id="0">
    <w:p w:rsidR="00D51E48" w:rsidRDefault="00D5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48" w:rsidRDefault="00D51E48">
      <w:r>
        <w:separator/>
      </w:r>
    </w:p>
  </w:footnote>
  <w:footnote w:type="continuationSeparator" w:id="0">
    <w:p w:rsidR="00D51E48" w:rsidRDefault="00D5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3r."/>
    <w:docVar w:name="AktNr" w:val="306/2023/P"/>
    <w:docVar w:name="Sprawa" w:val="wynajęcia w trybie przetargu nieograniczonego pisemnego nieruchomości w celu prowadzenia działalności gastronomicznej wraz z urządzeniem ogólnodostępnego obszaru sportowo-rekreacyjnego na nieruchomości położonej nad rzeką Wartą w Poznaniu."/>
  </w:docVars>
  <w:rsids>
    <w:rsidRoot w:val="00D51E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E48"/>
    <w:rsid w:val="00D672EE"/>
    <w:rsid w:val="00DC3E76"/>
    <w:rsid w:val="00E30060"/>
    <w:rsid w:val="00E360D3"/>
    <w:rsid w:val="00F313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3177-5A9E-4AD5-9849-3A84B2AC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16</Pages>
  <Words>4093</Words>
  <Characters>26483</Characters>
  <Application>Microsoft Office Word</Application>
  <DocSecurity>0</DocSecurity>
  <Lines>529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2023-05-02T11:01:00Z</dcterms:created>
  <dcterms:modified xsi:type="dcterms:W3CDTF">2023-05-02T11:01:00Z</dcterms:modified>
</cp:coreProperties>
</file>