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F1E14">
          <w:t>330/2023/P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F1E14">
        <w:rPr>
          <w:b/>
          <w:sz w:val="28"/>
        </w:rPr>
        <w:fldChar w:fldCharType="separate"/>
      </w:r>
      <w:r w:rsidR="00AF1E14">
        <w:rPr>
          <w:b/>
          <w:sz w:val="28"/>
        </w:rPr>
        <w:t>11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F1E14">
              <w:rPr>
                <w:b/>
                <w:sz w:val="24"/>
                <w:szCs w:val="24"/>
              </w:rPr>
              <w:fldChar w:fldCharType="separate"/>
            </w:r>
            <w:r w:rsidR="00AF1E14">
              <w:rPr>
                <w:b/>
                <w:sz w:val="24"/>
                <w:szCs w:val="24"/>
              </w:rPr>
              <w:t>powierzenia stanowiska dyrektora Poznańskiej Ogólnokształcącej Szkoły Muzycznej I stopnia nr 2 im. Tadeusza Szeligowskiego w Poznaniu, ul. Bydgoska 4, panu Jerzemu Mackiewiczowi.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F1E14" w:rsidP="00AF1E1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F1E14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 późn. zm.) zarządza się, co następuje:</w:t>
      </w:r>
    </w:p>
    <w:p w:rsidR="00AF1E14" w:rsidRDefault="00AF1E14" w:rsidP="00AF1E14">
      <w:pPr>
        <w:spacing w:line="360" w:lineRule="auto"/>
        <w:jc w:val="both"/>
        <w:rPr>
          <w:sz w:val="24"/>
        </w:rPr>
      </w:pPr>
    </w:p>
    <w:p w:rsidR="00AF1E14" w:rsidRDefault="00AF1E14" w:rsidP="00AF1E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F1E14" w:rsidRDefault="00AF1E14" w:rsidP="00AF1E14">
      <w:pPr>
        <w:keepNext/>
        <w:spacing w:line="360" w:lineRule="auto"/>
        <w:rPr>
          <w:color w:val="000000"/>
          <w:sz w:val="24"/>
        </w:rPr>
      </w:pPr>
    </w:p>
    <w:p w:rsidR="00AF1E14" w:rsidRDefault="00AF1E14" w:rsidP="00AF1E1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F1E14">
        <w:rPr>
          <w:color w:val="000000"/>
          <w:sz w:val="24"/>
          <w:szCs w:val="24"/>
        </w:rPr>
        <w:t>Z dniem 1 września 2023 r. powierza się stanowisko dyrektora Poznańskiej Ogólnokształcącej Szkoły Muzycznej I stopnia nr 2 im. Tadeusza Szeligowskiego w</w:t>
      </w:r>
      <w:r w:rsidR="00BA7E0C">
        <w:rPr>
          <w:color w:val="000000"/>
          <w:sz w:val="24"/>
          <w:szCs w:val="24"/>
        </w:rPr>
        <w:t> </w:t>
      </w:r>
      <w:r w:rsidRPr="00AF1E14">
        <w:rPr>
          <w:color w:val="000000"/>
          <w:sz w:val="24"/>
          <w:szCs w:val="24"/>
        </w:rPr>
        <w:t>Poznaniu, ul. Bydgoska 4, panu Jerzemu Mackiewiczowi na czas do dnia 31 sierpnia 2028 r.</w:t>
      </w:r>
    </w:p>
    <w:p w:rsidR="00AF1E14" w:rsidRDefault="00AF1E14" w:rsidP="00AF1E14">
      <w:pPr>
        <w:spacing w:line="360" w:lineRule="auto"/>
        <w:jc w:val="both"/>
        <w:rPr>
          <w:color w:val="000000"/>
          <w:sz w:val="24"/>
        </w:rPr>
      </w:pPr>
    </w:p>
    <w:p w:rsidR="00AF1E14" w:rsidRDefault="00AF1E14" w:rsidP="00AF1E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F1E14" w:rsidRDefault="00AF1E14" w:rsidP="00AF1E14">
      <w:pPr>
        <w:keepNext/>
        <w:spacing w:line="360" w:lineRule="auto"/>
        <w:rPr>
          <w:color w:val="000000"/>
          <w:sz w:val="24"/>
        </w:rPr>
      </w:pPr>
    </w:p>
    <w:p w:rsidR="00AF1E14" w:rsidRDefault="00AF1E14" w:rsidP="00AF1E1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F1E1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F1E14" w:rsidRDefault="00AF1E14" w:rsidP="00AF1E14">
      <w:pPr>
        <w:spacing w:line="360" w:lineRule="auto"/>
        <w:jc w:val="both"/>
        <w:rPr>
          <w:color w:val="000000"/>
          <w:sz w:val="24"/>
        </w:rPr>
      </w:pPr>
    </w:p>
    <w:p w:rsidR="00AF1E14" w:rsidRDefault="00AF1E14" w:rsidP="00AF1E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F1E14" w:rsidRDefault="00AF1E14" w:rsidP="00AF1E14">
      <w:pPr>
        <w:keepNext/>
        <w:spacing w:line="360" w:lineRule="auto"/>
        <w:rPr>
          <w:color w:val="000000"/>
          <w:sz w:val="24"/>
        </w:rPr>
      </w:pPr>
    </w:p>
    <w:p w:rsidR="00AF1E14" w:rsidRDefault="00AF1E14" w:rsidP="00AF1E1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F1E14">
        <w:rPr>
          <w:color w:val="000000"/>
          <w:sz w:val="24"/>
          <w:szCs w:val="24"/>
        </w:rPr>
        <w:t>Zarządzenie wchodzi w życie z dniem podpisania.</w:t>
      </w:r>
    </w:p>
    <w:p w:rsidR="00AF1E14" w:rsidRDefault="00AF1E14" w:rsidP="00AF1E14">
      <w:pPr>
        <w:spacing w:line="360" w:lineRule="auto"/>
        <w:jc w:val="both"/>
        <w:rPr>
          <w:color w:val="000000"/>
          <w:sz w:val="24"/>
        </w:rPr>
      </w:pPr>
    </w:p>
    <w:p w:rsidR="00AF1E14" w:rsidRDefault="00AF1E14" w:rsidP="00AF1E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F1E14" w:rsidRDefault="00AF1E14" w:rsidP="00AF1E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F1E14" w:rsidRPr="00AF1E14" w:rsidRDefault="00AF1E14" w:rsidP="00AF1E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F1E14" w:rsidRPr="00AF1E14" w:rsidSect="00AF1E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E14" w:rsidRDefault="00AF1E14">
      <w:r>
        <w:separator/>
      </w:r>
    </w:p>
  </w:endnote>
  <w:endnote w:type="continuationSeparator" w:id="0">
    <w:p w:rsidR="00AF1E14" w:rsidRDefault="00AF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E14" w:rsidRDefault="00AF1E14">
      <w:r>
        <w:separator/>
      </w:r>
    </w:p>
  </w:footnote>
  <w:footnote w:type="continuationSeparator" w:id="0">
    <w:p w:rsidR="00AF1E14" w:rsidRDefault="00AF1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ja 2023r."/>
    <w:docVar w:name="AktNr" w:val="330/2023/P"/>
    <w:docVar w:name="Sprawa" w:val="powierzenia stanowiska dyrektora Poznańskiej Ogólnokształcącej Szkoły Muzycznej I stopnia nr 2 im. Tadeusza Szeligowskiego w Poznaniu, ul. Bydgoska 4, panu Jerzemu Mackiewiczowi."/>
  </w:docVars>
  <w:rsids>
    <w:rsidRoot w:val="00AF1E1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1E14"/>
    <w:rsid w:val="00BA113A"/>
    <w:rsid w:val="00BA7E0C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D1536-BF07-4F4B-BB9D-71A295B4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166</Words>
  <Characters>882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2023-05-11T11:27:00Z</dcterms:created>
  <dcterms:modified xsi:type="dcterms:W3CDTF">2023-05-11T11:27:00Z</dcterms:modified>
</cp:coreProperties>
</file>