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08AC">
              <w:rPr>
                <w:b/>
              </w:rPr>
              <w:fldChar w:fldCharType="separate"/>
            </w:r>
            <w:r w:rsidR="00AC08AC">
              <w:rPr>
                <w:b/>
              </w:rPr>
              <w:t>zarządzenie w sprawie określenia procedury rozpatrywania wniosków rad osiedli o przekazanie nieruchomości do zarządzania i korzystania.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08AC" w:rsidRDefault="00FA63B5" w:rsidP="00AC08AC">
      <w:pPr>
        <w:spacing w:line="360" w:lineRule="auto"/>
        <w:jc w:val="both"/>
      </w:pPr>
      <w:bookmarkStart w:id="2" w:name="z1"/>
      <w:bookmarkEnd w:id="2"/>
    </w:p>
    <w:p w:rsidR="00AC08AC" w:rsidRPr="00AC08AC" w:rsidRDefault="00AC08AC" w:rsidP="00AC08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08AC">
        <w:rPr>
          <w:color w:val="000000"/>
        </w:rPr>
        <w:t>Zmiana zarządzenia podyktowana jest zmianami w strukturze organizacyjnej Wydziału Wspierania Jednostek Pomocniczych Miasta.</w:t>
      </w:r>
    </w:p>
    <w:p w:rsidR="00AC08AC" w:rsidRDefault="00AC08AC" w:rsidP="00AC08AC">
      <w:pPr>
        <w:spacing w:line="360" w:lineRule="auto"/>
        <w:jc w:val="both"/>
        <w:rPr>
          <w:color w:val="000000"/>
        </w:rPr>
      </w:pPr>
      <w:r w:rsidRPr="00AC08AC">
        <w:rPr>
          <w:color w:val="000000"/>
        </w:rPr>
        <w:t>Zarząd Zieleni Miejskiej przejął od Wydziału sprawy związane z terenami przekazanymi osiedlom do zarządzania i korzystania. Jednocześnie w procedurę należy włączyć także właściwe merytorycznie wydziały urzędu oraz miejskie jednostki organizacyjne, które miałyby realizować na przekazanych nieruchomościach inwestycje pozostające poza kompetencją Zarządu Zieleni Miejskiej.</w:t>
      </w:r>
    </w:p>
    <w:p w:rsidR="00AC08AC" w:rsidRDefault="00AC08AC" w:rsidP="00AC08AC">
      <w:pPr>
        <w:spacing w:line="360" w:lineRule="auto"/>
        <w:jc w:val="both"/>
      </w:pPr>
    </w:p>
    <w:p w:rsidR="00AC08AC" w:rsidRDefault="00AC08AC" w:rsidP="00AC08AC">
      <w:pPr>
        <w:keepNext/>
        <w:spacing w:line="360" w:lineRule="auto"/>
        <w:jc w:val="center"/>
      </w:pPr>
      <w:r>
        <w:t>DYREKTOR WYDZIAŁU</w:t>
      </w:r>
    </w:p>
    <w:p w:rsidR="00AC08AC" w:rsidRPr="00AC08AC" w:rsidRDefault="00AC08AC" w:rsidP="00AC08AC">
      <w:pPr>
        <w:keepNext/>
        <w:spacing w:line="360" w:lineRule="auto"/>
        <w:jc w:val="center"/>
      </w:pPr>
      <w:r>
        <w:t>(-) Arkadiusz Bujak</w:t>
      </w:r>
    </w:p>
    <w:sectPr w:rsidR="00AC08AC" w:rsidRPr="00AC08AC" w:rsidSect="00AC08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AC" w:rsidRDefault="00AC08AC">
      <w:r>
        <w:separator/>
      </w:r>
    </w:p>
  </w:endnote>
  <w:endnote w:type="continuationSeparator" w:id="0">
    <w:p w:rsidR="00AC08AC" w:rsidRDefault="00AC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AC" w:rsidRDefault="00AC08AC">
      <w:r>
        <w:separator/>
      </w:r>
    </w:p>
  </w:footnote>
  <w:footnote w:type="continuationSeparator" w:id="0">
    <w:p w:rsidR="00AC08AC" w:rsidRDefault="00AC0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procedury rozpatrywania wniosków rad osiedli o przekazanie nieruchomości do zarządzania i korzystania."/>
  </w:docVars>
  <w:rsids>
    <w:rsidRoot w:val="00AC08AC"/>
    <w:rsid w:val="000607A3"/>
    <w:rsid w:val="00111AE5"/>
    <w:rsid w:val="00191992"/>
    <w:rsid w:val="001B1D53"/>
    <w:rsid w:val="002946C5"/>
    <w:rsid w:val="002C29F3"/>
    <w:rsid w:val="008C68E6"/>
    <w:rsid w:val="00AA04BE"/>
    <w:rsid w:val="00AC08AC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403A3-38BC-4759-8EDF-C7740437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85</Words>
  <Characters>664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2023-06-05T07:31:00Z</dcterms:created>
  <dcterms:modified xsi:type="dcterms:W3CDTF">2023-06-05T07:31:00Z</dcterms:modified>
</cp:coreProperties>
</file>