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B9D">
          <w:t>413/2023/P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B9D">
        <w:rPr>
          <w:b/>
          <w:sz w:val="28"/>
        </w:rPr>
        <w:fldChar w:fldCharType="separate"/>
      </w:r>
      <w:r w:rsidR="00180B9D">
        <w:rPr>
          <w:b/>
          <w:sz w:val="28"/>
        </w:rPr>
        <w:t>12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B9D">
              <w:rPr>
                <w:b/>
                <w:sz w:val="24"/>
                <w:szCs w:val="24"/>
              </w:rPr>
              <w:fldChar w:fldCharType="separate"/>
            </w:r>
            <w:r w:rsidR="00180B9D">
              <w:rPr>
                <w:b/>
                <w:sz w:val="24"/>
                <w:szCs w:val="24"/>
              </w:rPr>
              <w:t>ogłoszenia wykazu nieruchomości stanowiącej własność Miasta Poznania, położonej w Poznaniu przy ul. 28 Czerwca 1956 r., przeznaczonej do wydzierżawienia w trybie przetargu ustnego nieograniczonego oraz określenia zasad jego przeprowadzenia.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B9D" w:rsidP="00180B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0B9D">
        <w:rPr>
          <w:color w:val="000000"/>
          <w:sz w:val="24"/>
        </w:rPr>
        <w:t>Na podstawie art. 30 ust. 1 i 2 pkt 3 w związku z art. 43 ustawy z dnia 8 marca 1990 r. o</w:t>
      </w:r>
      <w:r w:rsidR="009D3CE9">
        <w:rPr>
          <w:color w:val="000000"/>
          <w:sz w:val="24"/>
        </w:rPr>
        <w:t> </w:t>
      </w:r>
      <w:r w:rsidRPr="00180B9D">
        <w:rPr>
          <w:color w:val="000000"/>
          <w:sz w:val="24"/>
        </w:rPr>
        <w:t>samorządzie gminnym (</w:t>
      </w:r>
      <w:proofErr w:type="spellStart"/>
      <w:r w:rsidRPr="00180B9D">
        <w:rPr>
          <w:color w:val="000000"/>
          <w:sz w:val="24"/>
        </w:rPr>
        <w:t>t.j</w:t>
      </w:r>
      <w:proofErr w:type="spellEnd"/>
      <w:r w:rsidRPr="00180B9D">
        <w:rPr>
          <w:color w:val="000000"/>
          <w:sz w:val="24"/>
        </w:rPr>
        <w:t>. Dz. U. z 2023 r. poz. 40 z późn.zm.), art. 35 ust 1 i 2 ustawy z</w:t>
      </w:r>
      <w:r w:rsidR="009D3CE9">
        <w:rPr>
          <w:color w:val="000000"/>
          <w:sz w:val="24"/>
        </w:rPr>
        <w:t> </w:t>
      </w:r>
      <w:r w:rsidRPr="00180B9D">
        <w:rPr>
          <w:color w:val="000000"/>
          <w:sz w:val="24"/>
        </w:rPr>
        <w:t>dnia 21 sierpnia 1997 r. o gospodarce nieruchomościami (</w:t>
      </w:r>
      <w:proofErr w:type="spellStart"/>
      <w:r w:rsidRPr="00180B9D">
        <w:rPr>
          <w:color w:val="000000"/>
          <w:sz w:val="24"/>
        </w:rPr>
        <w:t>t.j</w:t>
      </w:r>
      <w:proofErr w:type="spellEnd"/>
      <w:r w:rsidRPr="00180B9D">
        <w:rPr>
          <w:color w:val="000000"/>
          <w:sz w:val="24"/>
        </w:rPr>
        <w:t>. Dz. U. z 2023 r. poz. 344 ), art. 70</w:t>
      </w:r>
      <w:r w:rsidRPr="00180B9D">
        <w:rPr>
          <w:color w:val="000000"/>
          <w:sz w:val="24"/>
          <w:vertAlign w:val="superscript"/>
        </w:rPr>
        <w:t>1</w:t>
      </w:r>
      <w:r w:rsidRPr="00180B9D">
        <w:rPr>
          <w:color w:val="000000"/>
          <w:sz w:val="24"/>
        </w:rPr>
        <w:t>, 70</w:t>
      </w:r>
      <w:r w:rsidRPr="00180B9D">
        <w:rPr>
          <w:color w:val="000000"/>
          <w:sz w:val="24"/>
          <w:vertAlign w:val="superscript"/>
        </w:rPr>
        <w:t>3</w:t>
      </w:r>
      <w:r w:rsidRPr="00180B9D">
        <w:rPr>
          <w:color w:val="000000"/>
          <w:sz w:val="24"/>
        </w:rPr>
        <w:t>, 70</w:t>
      </w:r>
      <w:r w:rsidRPr="00180B9D">
        <w:rPr>
          <w:color w:val="000000"/>
          <w:sz w:val="24"/>
          <w:vertAlign w:val="superscript"/>
        </w:rPr>
        <w:t>4</w:t>
      </w:r>
      <w:r w:rsidRPr="00180B9D">
        <w:rPr>
          <w:color w:val="000000"/>
          <w:sz w:val="24"/>
        </w:rPr>
        <w:t>, 70</w:t>
      </w:r>
      <w:r w:rsidRPr="00180B9D">
        <w:rPr>
          <w:color w:val="000000"/>
          <w:sz w:val="24"/>
          <w:vertAlign w:val="superscript"/>
        </w:rPr>
        <w:t>5</w:t>
      </w:r>
      <w:r w:rsidRPr="00180B9D">
        <w:rPr>
          <w:color w:val="000000"/>
          <w:sz w:val="24"/>
        </w:rPr>
        <w:t xml:space="preserve"> ustawy z dnia 23 kwietnia 1964 r. Kodeks cywilny (</w:t>
      </w:r>
      <w:proofErr w:type="spellStart"/>
      <w:r w:rsidRPr="00180B9D">
        <w:rPr>
          <w:color w:val="000000"/>
          <w:sz w:val="24"/>
        </w:rPr>
        <w:t>t.j</w:t>
      </w:r>
      <w:proofErr w:type="spellEnd"/>
      <w:r w:rsidRPr="00180B9D">
        <w:rPr>
          <w:color w:val="000000"/>
          <w:sz w:val="24"/>
        </w:rPr>
        <w:t xml:space="preserve">. Dz. U. z 2022 r. poz. 1360 z </w:t>
      </w:r>
      <w:proofErr w:type="spellStart"/>
      <w:r w:rsidRPr="00180B9D">
        <w:rPr>
          <w:color w:val="000000"/>
          <w:sz w:val="24"/>
        </w:rPr>
        <w:t>późń</w:t>
      </w:r>
      <w:proofErr w:type="spellEnd"/>
      <w:r w:rsidRPr="00180B9D">
        <w:rPr>
          <w:color w:val="000000"/>
          <w:sz w:val="24"/>
        </w:rPr>
        <w:t>. zm.), uchwały Nr LXI/840/V/2009 Rady Miasta Poznania z dnia 13 października 2009 r. w sprawie zasad gospodarowania nieruchomościami Miasta Poznania (</w:t>
      </w:r>
      <w:proofErr w:type="spellStart"/>
      <w:r w:rsidRPr="00180B9D">
        <w:rPr>
          <w:color w:val="000000"/>
          <w:sz w:val="24"/>
        </w:rPr>
        <w:t>t.j</w:t>
      </w:r>
      <w:proofErr w:type="spellEnd"/>
      <w:r w:rsidRPr="00180B9D">
        <w:rPr>
          <w:color w:val="000000"/>
          <w:sz w:val="24"/>
        </w:rPr>
        <w:t>. Dz. Urz. Woj. Wlkp. z dnia 19 listopada 2019 r. poz. 10091 z późniejszymi zmianami) oraz § 10 zarządzenia Nr 724/2021/P Prezydenta Miasta Poznania z dnia 14 września 2021 r. w sprawie wydzierżawienia i wynajmowania nieruchomości komunalnych zarządza się, co następuje:</w:t>
      </w:r>
    </w:p>
    <w:p w:rsidR="00180B9D" w:rsidRDefault="00180B9D" w:rsidP="00180B9D">
      <w:pPr>
        <w:spacing w:line="360" w:lineRule="auto"/>
        <w:jc w:val="both"/>
        <w:rPr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180B9D" w:rsidRDefault="00180B9D" w:rsidP="00180B9D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180B9D" w:rsidRDefault="00180B9D" w:rsidP="00180B9D">
      <w:pPr>
        <w:keepNext/>
        <w:spacing w:line="360" w:lineRule="auto"/>
        <w:jc w:val="center"/>
        <w:rPr>
          <w:b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Default="00180B9D" w:rsidP="00180B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B9D">
        <w:rPr>
          <w:color w:val="000000"/>
          <w:sz w:val="24"/>
          <w:szCs w:val="24"/>
        </w:rPr>
        <w:t>Organizatorem przetargu jest Prezydent Miasta Poznania, w którego imieniu działa Dyrektor Wydziału Gospodarki Nieruchomościami Urzędu Miasta Poznania w zakresie nieruchomości stanowiących własność Miasta Poznania.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Default="00180B9D" w:rsidP="00180B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B9D">
        <w:rPr>
          <w:color w:val="000000"/>
          <w:sz w:val="24"/>
          <w:szCs w:val="24"/>
        </w:rPr>
        <w:t>Przetarg zostanie przeprowadzony w siedzibie Urzędu Miasta Poznania, plac Kolegiacki 17, sala sesyjna nr 3.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B9D">
        <w:rPr>
          <w:color w:val="000000"/>
          <w:sz w:val="24"/>
          <w:szCs w:val="24"/>
        </w:rPr>
        <w:t>Przedmiot przetargu pisemnego nieograniczonego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1. Przedmiotem przetargu jest zawarcie umowy dzierżawy na cel: parking naziemny.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2. Grunt przeznaczony do zawarcia umowy dzierżawy składa się z części działki stanowiącej własność Miasta Poznania o numerze ewidencyjnym 3/25 (4874 m</w:t>
      </w:r>
      <w:r w:rsidRPr="00180B9D">
        <w:rPr>
          <w:color w:val="000000"/>
          <w:sz w:val="24"/>
          <w:szCs w:val="24"/>
          <w:vertAlign w:val="superscript"/>
        </w:rPr>
        <w:t>2</w:t>
      </w:r>
      <w:r w:rsidRPr="00180B9D">
        <w:rPr>
          <w:color w:val="000000"/>
          <w:sz w:val="24"/>
          <w:szCs w:val="24"/>
        </w:rPr>
        <w:t>), obręb Dębiec, arkusz 36, dla której prowadzona jest księga wieczysta o numerze  PO2P/00101351/4.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3. Sposób zagospodarowania nieruchomości oraz cel dzierżawy określono w wykazie informacyjnym nieruchomości stanowiących własność Miasta Poznania, przeznaczonych do oddania w dzierżawę w trybie przetargu ustnego nieograniczonego.</w:t>
      </w:r>
    </w:p>
    <w:p w:rsidR="00180B9D" w:rsidRDefault="00180B9D" w:rsidP="00180B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4. Przedmiot przetargu obejmuje zawarcie umowy dzierżawy na czas oznaczony do 5 lat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trybie przetargu ustnego nieograniczonego.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Procedura przetargowa</w:t>
      </w: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przetargu mające zastosowanie do sposobu wyboru dzierżawcy</w:t>
      </w: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0B9D">
        <w:rPr>
          <w:color w:val="000000"/>
          <w:sz w:val="24"/>
          <w:szCs w:val="24"/>
        </w:rPr>
        <w:t>Sposób przeprowadzania przetargu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1. Nieruchomość stanowiąca własność Miasta Poznania zostanie oddana w dzierżawę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trybie przetargu ustnego nieograniczonego.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2. Przetarg przeprowadza się na podstawie ustnych ofert złożonych przez uczestników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trakcie przetargu w miejscu wskazanym w § 2.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3. Przetarg może się odbyć, nawet jeśli zostanie zakwalifikowany do niego tylko jeden oferent.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lastRenderedPageBreak/>
        <w:t>4. Rozpoczęcie procedury przetargowej nastąpi poprzez wywieszenie wykazu nieruchomości przeznaczonych do wydzierżawiania w trybie przetargu nieograniczonego ustnego, który stanowi załącznik nr 1 do zarządzenia. Wykaz nieruchomości zostanie wywieszony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siedzibach Urzędu Miasta Poznania, plac Kolegiacki 17 (parter) oraz ul. Gronowa 20 (piętro XII), a także poprzez zamieszczenie na stronie internetowej Urzędu Miasta Poznania: bip.poznan.pl. Ponadto ogłoszenie o publikacji wykazu podane zostanie do publicznej wiadomości poprzez ogłoszenie w prasie lokalnej o zasięgu obejmującym co najmniej powiat, na terenie którego położona jest nieruchomość.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5. Informacja o przetargu, która stanowi załącznik nr 2 do zarządzenia, zawiera: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1) adres nieruchomości;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2) oznaczenie </w:t>
      </w:r>
      <w:proofErr w:type="spellStart"/>
      <w:r w:rsidRPr="00180B9D">
        <w:rPr>
          <w:color w:val="000000"/>
          <w:sz w:val="24"/>
          <w:szCs w:val="24"/>
        </w:rPr>
        <w:t>geodeyzjne</w:t>
      </w:r>
      <w:proofErr w:type="spellEnd"/>
      <w:r w:rsidRPr="00180B9D">
        <w:rPr>
          <w:color w:val="000000"/>
          <w:sz w:val="24"/>
          <w:szCs w:val="24"/>
        </w:rPr>
        <w:t xml:space="preserve"> nieruchomości oraz numer księgi wieczystej;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3) informacje o czynszu wywoławczym za dzierżawę nieruchomości wyliczonym za 1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miesiąc netto;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4) termin i miejsce przetargu;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5) wysokość wadium, termin oraz miejsce jego wniesienia;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6) wysokość postąpienia.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6. W przetargu mogą brać udział osoby, które wniosą wadium wyrażone w pieniądzu,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wysokości i w terminie wskazanych w informacji o przetargu.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7. Wadium zwraca się niezwłocznie po odwołaniu przetargu lub zamknięciu przetargu, jednak nie później niż w terminie 7 dni roboczych od dnia zamknięcia lub odwołania przetargu.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8. Wadium wniesione przez uczestnika przetargu, który przetarg wygrał, zalicza się na poczet ewentualnego przyszłego długu dzierżawcy, tj. kaucji.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9.</w:t>
      </w:r>
      <w:r w:rsidRPr="00180B9D">
        <w:rPr>
          <w:color w:val="FF0000"/>
          <w:sz w:val="24"/>
          <w:szCs w:val="24"/>
        </w:rPr>
        <w:t xml:space="preserve"> </w:t>
      </w:r>
      <w:r w:rsidRPr="00180B9D">
        <w:rPr>
          <w:color w:val="000000"/>
          <w:sz w:val="24"/>
          <w:szCs w:val="24"/>
        </w:rPr>
        <w:t>Informację o przetargu podaje się do publicznej wiadomości, co najmniej na okres 21 dni przed wyznaczonym terminem przetargu, poprzez: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1) wywieszenie na tablicy ogłoszeń w siedzibie Urzędu Miasta Poznania, plac Kolegiacki 17, oraz w siedzibie Wydziału Gospodarki Nieruchomościami, ul. Gronowa 20 (piętro XII);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2) zamieszczenie w Biuletynie Informacji Publicznej.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10. Czynności związane z przeprowadzeniem przetargu wykonuje komisja przetargowa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składzie minimum trzyosobowym. W skład komisji przetargowej wchodzą: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1) Marek Drozdowski – przewodniczący;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2) Małgorzata Szukalska – członek;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3) Paulina Kujawa – członek;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4) Marta Szymanek – członek;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lastRenderedPageBreak/>
        <w:t xml:space="preserve">5) Jakub </w:t>
      </w:r>
      <w:proofErr w:type="spellStart"/>
      <w:r w:rsidRPr="00180B9D">
        <w:rPr>
          <w:color w:val="000000"/>
          <w:sz w:val="24"/>
          <w:szCs w:val="24"/>
        </w:rPr>
        <w:t>Trusiński</w:t>
      </w:r>
      <w:proofErr w:type="spellEnd"/>
      <w:r w:rsidRPr="00180B9D">
        <w:rPr>
          <w:color w:val="000000"/>
          <w:sz w:val="24"/>
          <w:szCs w:val="24"/>
        </w:rPr>
        <w:t xml:space="preserve"> – członek;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6) Laura Szymańska – członek.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11. W przypadku nieobecności przewodniczącego Komisji jego funkcję będzie pełniła Małgorzata Szukalska.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12. Przebieg przetargu: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1) Każdy uczestnik przetargu przed przystąpieniem do przetargu zobowiązany jest do dokonania rejestracji i przedłożenia komisji: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a) dowodu wniesienia wadium,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b) dowodu tożsamości,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c) w przypadku osób prawnych </w:t>
      </w:r>
      <w:r w:rsidRPr="00180B9D">
        <w:rPr>
          <w:color w:val="000000"/>
          <w:sz w:val="24"/>
          <w:szCs w:val="22"/>
        </w:rPr>
        <w:t>–</w:t>
      </w:r>
      <w:r w:rsidRPr="00180B9D">
        <w:rPr>
          <w:color w:val="000000"/>
          <w:sz w:val="24"/>
          <w:szCs w:val="24"/>
        </w:rPr>
        <w:t xml:space="preserve"> aktualnego dokumentu, z którego wynika upoważnienie dla uczestnika przetargu do reprezentowania osoby prawnej, a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 xml:space="preserve">przypadku osób prowadzących działalność gospodarczą </w:t>
      </w:r>
      <w:r w:rsidRPr="00180B9D">
        <w:rPr>
          <w:color w:val="000000"/>
          <w:sz w:val="24"/>
          <w:szCs w:val="22"/>
        </w:rPr>
        <w:t>–</w:t>
      </w:r>
      <w:r w:rsidRPr="00180B9D">
        <w:rPr>
          <w:color w:val="000000"/>
          <w:sz w:val="24"/>
          <w:szCs w:val="24"/>
        </w:rPr>
        <w:t xml:space="preserve"> zaświadczenia  o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wpisie do Centralnej Ewidencji i Informacji o Działalności Gospodarczej,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d) w przypadku gdy uczestnika reprezentuje inna osoba </w:t>
      </w:r>
      <w:r w:rsidRPr="00180B9D">
        <w:rPr>
          <w:color w:val="000000"/>
          <w:sz w:val="24"/>
          <w:szCs w:val="22"/>
        </w:rPr>
        <w:t>–</w:t>
      </w:r>
      <w:r w:rsidRPr="00180B9D">
        <w:rPr>
          <w:color w:val="000000"/>
          <w:sz w:val="24"/>
          <w:szCs w:val="24"/>
        </w:rPr>
        <w:t xml:space="preserve"> pełnomocnictwa w formie pisemnej do uczestnictwa w przetargu;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2) Sposób przebiegu przetargu: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a) Przewodniczący komisji przetargowej otwiera przetarg i podaje do wiadomości imiona i nazwiska, nazwy lub firmy osób, które wniosły wadium oraz zostały dopuszczone do przetargu,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b) Przewodniczący komisji przetargowej informuje uczestników przetargu, że po trzecim wywołaniu najwyższej zaoferowanej stawki czynszu dalsze postąpienia nie zostaną przyjęte,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c) Wysokość postąpienia wynosi 500,00 zł,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d) Uczestnicy przetargu zgłaszają ustnie kolejne postąpienia wysokości czynszu netto, dopóki mimo trzykrotnego wywołania nie ma dalszych postąpień,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e) Przetarg jest ważny bez względu na liczbę uczestników przetargu, jeżeli przynajmniej jeden uczestnik zaoferował co najmniej jedno postąpienie powyżej czynszu wywoławczego,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f) Po ustaniu zgłaszania postąpień przewodniczący komisji wywołuje trzykrotnie ostatnią najwyższą wysokość czynszu i zamyka przetarg, a następnie ogłasza imię i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nazwisko osoby albo nazwę firmy, która przetarg wygrała.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13. Przewodniczący komisji przetargowej sporządza protokół przeprowadzonego przetargu, który powinien zawierać informacje wymienione w ust. 12 lit. a-d oraz informacje dodatkowe o: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lastRenderedPageBreak/>
        <w:t>1) osobach dopuszczonych do uczestniczenia w przetargu oraz osobach niedopuszczonych wraz z uzasadnieniem;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2) najwyżej osiągniętej wysokości czynszu w przetargu;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3) imieniu, nazwisku i adresie albo nazwie i siedzibie firmy osoby wyłonionej w przetargu jako dzierżawca;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4) imionach i nazwiskach przewodniczącego oraz członków komisji przetargowej;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5) dacie sporządzenia protokołu.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14. Protokół</w:t>
      </w:r>
      <w:r w:rsidRPr="00180B9D">
        <w:rPr>
          <w:color w:val="FF0000"/>
          <w:sz w:val="24"/>
          <w:szCs w:val="24"/>
        </w:rPr>
        <w:t xml:space="preserve"> </w:t>
      </w:r>
      <w:r w:rsidRPr="00180B9D">
        <w:rPr>
          <w:color w:val="000000"/>
          <w:sz w:val="24"/>
          <w:szCs w:val="24"/>
        </w:rPr>
        <w:t>przeprowadzonego przetargu sporządza się w trzech jednobrzmiących egzemplarzach, z których dwa przeznaczone są dla organu, a jeden dla osoby ustalonej jako dzierżawca.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15. Protokół przeprowadzonego przetargu stanowi podstawę do zawarcia umowy dzierżawy.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16. Uczestnik przetargu może w terminie 7 dni od dnia przeprowadzenia przetargu zaskarżyć czynności związane z przeprowadzeniem przetargu do Prezydenta Miasta Poznania.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17. W przypadku wniesienia skargi, o której mowa w ust. 16, Prezydent Miasta Poznania: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1) wstrzymuje czynności związane z wydzierżawieniem  nieruchomości;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2) rozpatruje skargę w terminie 7 dni od daty jej otrzymania;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3) może uznać skargę za zasadną i nakazać powtórzenie czynności przetargowych lub unieważnić przetarg 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4) może uznać skargę za niezasadną.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18. W przypadku niezaskarżenia w wyznaczonym terminie czynności związanych z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 xml:space="preserve">przeprowadzeniem przetargu albo w razie uznania skargi za niezasadną Prezydent Miasta Poznania podaje do publicznej wiadomości </w:t>
      </w:r>
      <w:r w:rsidRPr="00180B9D">
        <w:rPr>
          <w:color w:val="000000"/>
          <w:sz w:val="24"/>
          <w:szCs w:val="22"/>
        </w:rPr>
        <w:t>–</w:t>
      </w:r>
      <w:r w:rsidRPr="00180B9D">
        <w:rPr>
          <w:color w:val="000000"/>
          <w:sz w:val="24"/>
          <w:szCs w:val="24"/>
        </w:rPr>
        <w:t xml:space="preserve"> poprzez zamieszczenie ogłoszenia na stronie internetowej Miasta Poznania www.bip.poznan.pl lub jego wywieszenie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 xml:space="preserve">siedzibie Urzędu na okres 7 dni </w:t>
      </w:r>
      <w:r w:rsidRPr="00180B9D">
        <w:rPr>
          <w:color w:val="000000"/>
          <w:sz w:val="24"/>
          <w:szCs w:val="22"/>
        </w:rPr>
        <w:t>–</w:t>
      </w:r>
      <w:r w:rsidRPr="00180B9D">
        <w:rPr>
          <w:color w:val="000000"/>
          <w:sz w:val="24"/>
          <w:szCs w:val="24"/>
        </w:rPr>
        <w:t xml:space="preserve"> informację o wyniku przetargu, która powinna zawierać: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1) datę, miejsce i rodzaj przeprowadzonego przetargu;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2) adres nieruchomości będącej przedmiotem przetargu;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3) liczbę osób dopuszczonych oraz osób niedopuszczonych do uczestnictwa w przetargu;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4) wywoławczą wysokość czynszu oraz najwyższą osiągniętą w przetargu wysokość czynszu;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5) imię i nazwisko lub nazwę firmy osoby ustalonej jako dzierżawca.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19. Umowa dzierżawy zostanie zawarta nie później niż w terminie 21 dni od dnia rozstrzygnięcia przetargu z zastrzeżeniem ust.17 pkt 3) 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lastRenderedPageBreak/>
        <w:t>20. Jeżeli osoba ustalona jako dzierżawca nie przystąpi bez usprawiedliwienia do zawarcia umowy w terminie wskazanym w ust. 19, Prezydent Miasta Poznania może odstąpić od zawarcia umowy, a wpłacone wadium nie podlega zwrotowi.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21. Jeżeli pierwszy przetarg zakończył się wynikiem negatywnym, wówczas przeprowadza się drugi przetarg, w którym Prezydent Miasta Poznania może obniżyć czynsz wywoławczy, jednak nie więcej niż o 30% wywoławczego czynszu ustalonego podczas pierwszego przetargu.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22. Jeżeli drugi przetarg zakończył się wynikiem negatywnym, można organizować kolejne przetargi. Przy ustaleniu warunków kolejnych przetargów stosuje się zasady obowiązujące przy organizowaniu drugiego przetargu.</w:t>
      </w:r>
    </w:p>
    <w:p w:rsidR="00180B9D" w:rsidRDefault="00180B9D" w:rsidP="00180B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23. Prezydent Miasta Poznania może odwołać przetarg jedynie z ważnych powodów, niezwłocznie podając informację o odwołaniu przetargu do publicznej wiadomości wraz z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podaniem przyczyny odwołania przetargu.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0B9D">
        <w:rPr>
          <w:color w:val="000000"/>
          <w:sz w:val="24"/>
          <w:szCs w:val="24"/>
        </w:rPr>
        <w:t>Opis nieruchomości przeznaczonej do dzierżawy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1. Przedmiotem dzierżawy jest nieruchomość: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1) dla której Sąd Rejonowy w Poznaniu prowadzi księgę wieczystą o numerze PO2P/00101351/4, położona przy ul. 28 Czerwca 1956 r. na wysokości numeru 419;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2) o całkowitej powierzchni 22 579 m</w:t>
      </w:r>
      <w:r w:rsidRPr="00180B9D">
        <w:rPr>
          <w:color w:val="000000"/>
          <w:sz w:val="24"/>
          <w:szCs w:val="24"/>
          <w:vertAlign w:val="superscript"/>
        </w:rPr>
        <w:t>2</w:t>
      </w:r>
      <w:r w:rsidRPr="00180B9D">
        <w:rPr>
          <w:color w:val="000000"/>
          <w:sz w:val="24"/>
          <w:szCs w:val="24"/>
        </w:rPr>
        <w:t>, której część o powierzchni 4874 m</w:t>
      </w:r>
      <w:r w:rsidRPr="00180B9D">
        <w:rPr>
          <w:color w:val="000000"/>
          <w:sz w:val="24"/>
          <w:szCs w:val="24"/>
          <w:vertAlign w:val="superscript"/>
        </w:rPr>
        <w:t>2</w:t>
      </w:r>
      <w:r w:rsidRPr="00180B9D">
        <w:rPr>
          <w:color w:val="000000"/>
          <w:sz w:val="24"/>
          <w:szCs w:val="24"/>
        </w:rPr>
        <w:t xml:space="preserve"> jest przeznaczona do wydzierżawienia w trybie przetargu ustnego nieograniczonego;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3) położona w pośredniej części Poznania;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4) o nieregularnym kształcie i płaskim ukształtowaniu terenu;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5) niezagospodarowana;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6) uzbrojona w przyłącza przewodów: elektroenergetycznych, telekomunikacyjnych, wodociągowych, kanalizacyjnych, ciepłowniczych oraz gazowniczych;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7) z dojazdem asfaltowym przez drogę wewnętrzną posadowioną na działce 5/39 z obrębu Dębiec, arkusz mapy 34, która znajduje się w użytkowaniu wieczystym Spółdzielni Mieszkaniowej „Dębina” do drogi publicznej ul. Łozowej lub ul. Błogosławionej Poznańskiej Piątki zgodnie z pismem Zarządu Dróg Miejskich z dnia 21 listopada 2022 r. o numerze ZDM-II.4752.206.2022;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8) w której sąsiedztwie znajdują się zabudowa mieszkalna wielorodzinna oraz zabudowa handlowo-usługowa;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lastRenderedPageBreak/>
        <w:t xml:space="preserve">9) objęta miejscowym planem zagospodarowania przestrzennego „Rejon ulicy Samotnej”, w którym oznaczona jest symbolem </w:t>
      </w:r>
      <w:proofErr w:type="spellStart"/>
      <w:r w:rsidRPr="00180B9D">
        <w:rPr>
          <w:color w:val="000000"/>
          <w:sz w:val="24"/>
          <w:szCs w:val="24"/>
        </w:rPr>
        <w:t>KDWt</w:t>
      </w:r>
      <w:proofErr w:type="spellEnd"/>
      <w:r w:rsidRPr="00180B9D">
        <w:rPr>
          <w:color w:val="000000"/>
          <w:sz w:val="24"/>
          <w:szCs w:val="24"/>
        </w:rPr>
        <w:t>.</w:t>
      </w:r>
    </w:p>
    <w:p w:rsidR="00180B9D" w:rsidRDefault="00180B9D" w:rsidP="00180B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2. Zgodnie z miejscowym planem zagospodarowania przestrzennego dla terenu oznaczonego symbolem </w:t>
      </w:r>
      <w:proofErr w:type="spellStart"/>
      <w:r w:rsidRPr="00180B9D">
        <w:rPr>
          <w:color w:val="000000"/>
          <w:sz w:val="24"/>
          <w:szCs w:val="24"/>
        </w:rPr>
        <w:t>KDWt</w:t>
      </w:r>
      <w:proofErr w:type="spellEnd"/>
      <w:r w:rsidRPr="00180B9D">
        <w:rPr>
          <w:color w:val="000000"/>
          <w:sz w:val="24"/>
          <w:szCs w:val="24"/>
        </w:rPr>
        <w:t xml:space="preserve"> zapisy planu ustalają przeznaczenie pod dworzec komunikacji autobusowej i tramwajowej. Zgodnie z opinią Wydziału Urbanistyki i Architektury realizacja parkingu na tym terenie jest dopuszczalna, ale tylko jako obszaru przestrzeni publicznej powiązanego z obsługą ruchu tramwajowego i autobusowego zgodnie z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pismem z dnia 28 listopada 2022 r.,  sygn. sprawy UA-VII.670.140.2022.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80B9D">
        <w:rPr>
          <w:color w:val="000000"/>
          <w:sz w:val="24"/>
          <w:szCs w:val="24"/>
        </w:rPr>
        <w:t>Warunki umowy dzierżawy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1. Wysokość czynszu waloryzowana będzie z dniem 1 lutego każdego roku według średniego wskaźnika wzrostu cen towarów i usług konsumpcyjnych w minionym roku kalendarzowym ogółem, który jest ogłaszany przez Prezesa Głównego Urzędu Statystycznego za okres od 1 stycznia do 31 grudnia minionego roku. Jeśli wysokość czynszu po waloryzacji okazałaby się niższa od czynszu dzierżawy przed waloryzacją, wówczas czynsz płatny będzie w dotychczasowej wysokości, tj. w wysokości przed waloryzacją.  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2. Wydzierżawiający poinformuje dzierżawcę w lutym odrębnym pismem o wysokości czynszu obowiązującego na dany rok od 1 lutego do 31 stycznia roku następnego.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3. Przez okres maksymalnie 6 miesięcy liczonych od dnia rozpoczęcia obowiązywania umowy dzierżawy do ostatniego dnia miesiąca, w którym decyzja o pozwoleniu na budowę stała się ostateczna, czynsz będzie wynosił jednorazowo 100,00 zł netto powiększony o podatek od towarów i usług według aktualnie obowiązujących stawek, co stanowi łącznie kwotę 123,00 zł brutto – czynsz ten nie będzie podlegał waloryzacji, o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której mowa w ust. 1 . Od pierwszego dnia miesiąca następującego po miesiącu,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którym decyzja o pozwoleniu na budowę stała się ostateczna, przez okres 6 miesięcy czynsz dzierżawny będzie wynosił 50% netto ustalonego w przetargu czynszu.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4. Dzierżawca będzie zobowiązany czynić na własny koszt drobne nakłady – w tym naprawy związane z utrzymaniem i korzystaniem z przedmiotu dzierżawy.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5. Przy zagospodarowaniu terenu należy wziąć pod uwagę istniejący drzewostan. Dzierżawca zobowiązany jest do utrzymania istniejącego drzewostanu i krzewów, a w przypadku konieczności usunięcia drzew związanego z zagrożeniem życia i zdrowia lub mienia </w:t>
      </w:r>
      <w:r w:rsidRPr="00180B9D">
        <w:rPr>
          <w:color w:val="000000"/>
          <w:sz w:val="24"/>
          <w:szCs w:val="24"/>
        </w:rPr>
        <w:lastRenderedPageBreak/>
        <w:t>znacznej wartości niezbędne będzie uzyskanie pisemnej zgody wydzierżawiającego i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wymaganej prawem zgody właściwego organu.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6. Zagospodarowanie nieruchomości musi nastąpić w zgodzie z obowiązującymi przepisami, tj. po uzyskaniu przez dzierżawcę wymaganych prawem właściwych zgód, opinii czy decyzji.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7. Dzierżawca jest zobowiązany do uzyskania pozwolenia na rozpoczęcie użytkowania parkingu po zakończeniu budowy zgodnie z art. 55 ustawy Prawo budowlane.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8. Dzierżawca zobowiązuje się do udostępnienia 50 miejsc parkingowych wydzierżawiającemu na potrzeby zapewnienia miejsc postojowych pracownikom Urzędu Miasta Poznania, w terminie 7 dni od uzyskania decyzji wskazanej w ust. 7. Czynsz za najem udostępnionych miejsc postojowych wydzierżawiającemu wynosi 40,00 zł netto miesięcznie (za jedno miejsce postojowe), a po powiększeniu o podatek od towarów i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usług według aktualnie obowiązujących stawek stanowi łącznie kwotę 49,20 zł brutto. Czynsz ten będzie podlegał waloryzacji na tych samych zasadach jak będzie waloryzowany czynsz dzierżawny opisany w ust. 1.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9. W sprawach, o których mowa w ust. 8, dzierżawca jest zobowiązany do ścisłej współpracy z Wydziałem Obsługi Urzędu.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10. Dzierżawca będzie zobowiązany do poniesienia nakładów na budowę/zorganizowanie parkingu na przedmiocie dzierżawy. Po zakończeniu umowy dzierżawca będzie mógł, według własnego uznania, wybrać, czy usunie poniesione nakłady na wybudowanie/zorganizowanie parkingu na przedmiocie umowy, czy pozostawi nakłady bez prawa do rozliczenia poniesionych na ten cel kosztów. W związku z powyższym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przypadku gdy dzierżawca podejmie decyzje o pozostawieniu poniesionych nakładów, roszczenie o zwrot ich równowartości nie będzie mu przysługiwało.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11. W przypadku gdy dzierżawca zorganizuje parking bez wymaganych pozwoleń i zgód,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tym pozwolenia na budowę, po zakończeniu umowy będzie zobowiązany do usunięcia nakładów z gruntu na swój koszt.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12. Dzierżawca będzie zobowiązany w umowie dzierżawy do poddania się dobrowolnej egzekucji na podstawie art. 777 § 1 pkt 4 Kodeksu postępowania cywilnego (Dz. U. z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2021 r. poz. 1805) odnośnie do wydania nieruchomości po zakończeniu umowy. Akt notarialny zostanie sporządzony przez dzierżawcę w terminie 14 dni od dnia zawarcia umowy na jego koszt.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lastRenderedPageBreak/>
        <w:t>13. Przeznaczenie nieruchomości do wydzierżawienia nie jest równoznaczne z pozwoleniem na prowadzenie jakiejkolwiek działalności wymagającej odpowiednich zgód, pozwoleń i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uzgodnień zgodnie z przepisami prawa (w tym udzielenia pozwolenia na budowę).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14. Dzierżawca zobowiązany jest do utrzymywania porządku i wywozu z terenu dzierżawy odpadów, zgodnie z obowiązującymi w tym zakresie przepisami, w tym ustawy o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odpadach z dnia 14 grudnia 2012 r. (</w:t>
      </w:r>
      <w:proofErr w:type="spellStart"/>
      <w:r w:rsidRPr="00180B9D">
        <w:rPr>
          <w:color w:val="000000"/>
          <w:sz w:val="24"/>
          <w:szCs w:val="24"/>
        </w:rPr>
        <w:t>t.j</w:t>
      </w:r>
      <w:proofErr w:type="spellEnd"/>
      <w:r w:rsidRPr="00180B9D">
        <w:rPr>
          <w:color w:val="000000"/>
          <w:sz w:val="24"/>
          <w:szCs w:val="24"/>
        </w:rPr>
        <w:t xml:space="preserve">. Dz. U. z 2022 r. poz. 699 z </w:t>
      </w:r>
      <w:proofErr w:type="spellStart"/>
      <w:r w:rsidRPr="00180B9D">
        <w:rPr>
          <w:color w:val="000000"/>
          <w:sz w:val="24"/>
          <w:szCs w:val="24"/>
        </w:rPr>
        <w:t>późn</w:t>
      </w:r>
      <w:proofErr w:type="spellEnd"/>
      <w:r w:rsidRPr="00180B9D">
        <w:rPr>
          <w:color w:val="000000"/>
          <w:sz w:val="24"/>
          <w:szCs w:val="24"/>
        </w:rPr>
        <w:t xml:space="preserve">. </w:t>
      </w:r>
      <w:proofErr w:type="spellStart"/>
      <w:r w:rsidRPr="00180B9D">
        <w:rPr>
          <w:color w:val="000000"/>
          <w:sz w:val="24"/>
          <w:szCs w:val="24"/>
        </w:rPr>
        <w:t>zm</w:t>
      </w:r>
      <w:proofErr w:type="spellEnd"/>
      <w:r w:rsidRPr="00180B9D">
        <w:rPr>
          <w:color w:val="000000"/>
          <w:sz w:val="24"/>
          <w:szCs w:val="24"/>
        </w:rPr>
        <w:t>) oraz Regulaminu utrzymywania czystości i porządku na terenie miasta Poznania (uchwała Nr LII/968/VIII/2021 Rady Miasta Poznania z dnia 28 września 2021 r.).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15. Każdorazowe wykorzystanie nieruchomości i elementów wyposażenia oraz zabudowy na cele marketingowe, a także umieszczenie jakichkolwiek znaków i informacji handlowych w przestrzeni publicznej wymagać będzie od dzierżawcy uprzedniej zgody wydzierżawiającego.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 xml:space="preserve">16. Dzierżawca nie może oddać całej nieruchomości bądź jej części do bezpłatnego używania lub w podnajem bądź </w:t>
      </w:r>
      <w:proofErr w:type="spellStart"/>
      <w:r w:rsidRPr="00180B9D">
        <w:rPr>
          <w:color w:val="000000"/>
          <w:sz w:val="24"/>
          <w:szCs w:val="24"/>
        </w:rPr>
        <w:t>poddzierżawęna</w:t>
      </w:r>
      <w:proofErr w:type="spellEnd"/>
      <w:r w:rsidRPr="00180B9D">
        <w:rPr>
          <w:color w:val="000000"/>
          <w:sz w:val="24"/>
          <w:szCs w:val="24"/>
        </w:rPr>
        <w:t xml:space="preserve"> rzecz osób trzecich bez zgody wydzierżawiającego wyrażonej na piśmie pod rygorem nieważności.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17. Dzierżawca zobowiązany jest do dopłacenia kwoty kaucji stanowiącej wysokość trzykrotnego czynszu ustalonego w przetargu do kwoty wpłaconego wadium najpóźniej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dniu zawarcia umowy.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18. Kaucja podlega zaliczeniu w całości lub w części na poczet zaległości czynszowych lub innych zobowiązań dzierżawcy z tytułu zawartej umowy z Miastem Poznań.</w:t>
      </w:r>
    </w:p>
    <w:p w:rsidR="00180B9D" w:rsidRPr="00180B9D" w:rsidRDefault="00180B9D" w:rsidP="00180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19. Kaucja lub jej część podlega zwrotowi po zaspokojeniu należności, o których mowa w</w:t>
      </w:r>
      <w:r w:rsidR="009D3CE9">
        <w:rPr>
          <w:color w:val="000000"/>
          <w:sz w:val="24"/>
          <w:szCs w:val="24"/>
        </w:rPr>
        <w:t> </w:t>
      </w:r>
      <w:r w:rsidRPr="00180B9D">
        <w:rPr>
          <w:color w:val="000000"/>
          <w:sz w:val="24"/>
          <w:szCs w:val="24"/>
        </w:rPr>
        <w:t>ust. 18, w terminie trzech miesięcy od dnia rozwiązania umowy, a w przypadku wygaśnięcia umowy dzierżawy w terminie trzech miesięcy od dnia wezwania osoby uprawnionej do zwrotu kaucji.</w:t>
      </w:r>
    </w:p>
    <w:p w:rsidR="00180B9D" w:rsidRDefault="00180B9D" w:rsidP="00180B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0B9D">
        <w:rPr>
          <w:color w:val="000000"/>
          <w:sz w:val="24"/>
          <w:szCs w:val="24"/>
        </w:rPr>
        <w:t>20. Kaucja nie podlega oprocentowaniu.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Default="00180B9D" w:rsidP="00180B9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80B9D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80B9D" w:rsidRDefault="00180B9D" w:rsidP="00180B9D">
      <w:pPr>
        <w:keepNext/>
        <w:spacing w:line="360" w:lineRule="auto"/>
        <w:rPr>
          <w:color w:val="000000"/>
          <w:sz w:val="24"/>
        </w:rPr>
      </w:pPr>
    </w:p>
    <w:p w:rsidR="00180B9D" w:rsidRDefault="00180B9D" w:rsidP="00180B9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80B9D">
        <w:rPr>
          <w:color w:val="000000"/>
          <w:sz w:val="24"/>
          <w:szCs w:val="24"/>
        </w:rPr>
        <w:t>Niniejsze zarządzenie wchodzi w życie z dniem jego podpisania.</w:t>
      </w:r>
    </w:p>
    <w:p w:rsidR="00180B9D" w:rsidRDefault="00180B9D" w:rsidP="00180B9D">
      <w:pPr>
        <w:spacing w:line="360" w:lineRule="auto"/>
        <w:jc w:val="both"/>
        <w:rPr>
          <w:color w:val="000000"/>
          <w:sz w:val="24"/>
        </w:rPr>
      </w:pPr>
    </w:p>
    <w:p w:rsidR="00180B9D" w:rsidRDefault="00180B9D" w:rsidP="00180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80B9D" w:rsidRDefault="00180B9D" w:rsidP="00180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80B9D" w:rsidRPr="00180B9D" w:rsidRDefault="00180B9D" w:rsidP="00180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0B9D" w:rsidRPr="00180B9D" w:rsidSect="00180B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9D" w:rsidRDefault="00180B9D">
      <w:r>
        <w:separator/>
      </w:r>
    </w:p>
  </w:endnote>
  <w:endnote w:type="continuationSeparator" w:id="0">
    <w:p w:rsidR="00180B9D" w:rsidRDefault="0018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9D" w:rsidRDefault="00180B9D">
      <w:r>
        <w:separator/>
      </w:r>
    </w:p>
  </w:footnote>
  <w:footnote w:type="continuationSeparator" w:id="0">
    <w:p w:rsidR="00180B9D" w:rsidRDefault="0018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3r."/>
    <w:docVar w:name="AktNr" w:val="413/2023/P"/>
    <w:docVar w:name="Sprawa" w:val="ogłoszenia wykazu nieruchomości stanowiącej własność Miasta Poznania, położonej w Poznaniu przy ul. 28 Czerwca 1956 r., przeznaczonej do wydzierżawienia w trybie przetargu ustnego nieograniczonego oraz określenia zasad jego przeprowadzenia."/>
  </w:docVars>
  <w:rsids>
    <w:rsidRoot w:val="00180B9D"/>
    <w:rsid w:val="00072485"/>
    <w:rsid w:val="000C07FF"/>
    <w:rsid w:val="000E2E12"/>
    <w:rsid w:val="00167A3B"/>
    <w:rsid w:val="00180B9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3CE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10</Pages>
  <Words>2409</Words>
  <Characters>15278</Characters>
  <Application>Microsoft Office Word</Application>
  <DocSecurity>0</DocSecurity>
  <Lines>311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2023-06-12T11:17:00Z</dcterms:created>
  <dcterms:modified xsi:type="dcterms:W3CDTF">2023-06-12T11:17:00Z</dcterms:modified>
</cp:coreProperties>
</file>