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7B97">
              <w:rPr>
                <w:b/>
              </w:rPr>
              <w:fldChar w:fldCharType="separate"/>
            </w:r>
            <w:r w:rsidR="00C07B97">
              <w:rPr>
                <w:b/>
              </w:rPr>
              <w:t>zarządzenie w sprawie zatwierdzenia statutu samorządowego zakładu budżetowego pod nazwą Zakład Lasów Poznańskich.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7B97" w:rsidRDefault="00FA63B5" w:rsidP="00C07B97">
      <w:pPr>
        <w:spacing w:line="360" w:lineRule="auto"/>
        <w:jc w:val="both"/>
      </w:pPr>
      <w:bookmarkStart w:id="2" w:name="z1"/>
      <w:bookmarkEnd w:id="2"/>
    </w:p>
    <w:p w:rsidR="00C07B97" w:rsidRPr="00C07B97" w:rsidRDefault="00C07B97" w:rsidP="00C07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7B97">
        <w:rPr>
          <w:color w:val="000000"/>
        </w:rPr>
        <w:t>W dniu 6 czerwca 2023 r. Rada Miasta Poznania podjęła uchwałę Nr LXXXIV/1560/VIII/2023 zmieniającą uchwałę w sprawie reorganizacji Zarządu Zieleni Miejskiej w Poznaniu oraz utworzenia samorządowego zakładu budżetowego pod nazwą Zakład Lasów Poznańskich, wprowadzającą zmiany wynikające z wyżej wymienionego zarządzenia w zakresie przedmiotu działalności ZLP.</w:t>
      </w:r>
    </w:p>
    <w:p w:rsidR="00C07B97" w:rsidRPr="00C07B97" w:rsidRDefault="00C07B97" w:rsidP="00C07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7B97">
        <w:rPr>
          <w:color w:val="000000"/>
        </w:rPr>
        <w:t>Wydanie zarządzenia zmieniającego zarządzenie w sprawie zatwierdzenia statutu samorządowego zakładu budżetowego pod nazwą Zakład Lasów Poznańskich w Poznaniu podyktowane jest koniecznością zwiększenia środków finansowych, które mają służyć dofinansowaniu działalności z zakresu gospodarki leśnej, zgodnie z obowiązującym statutem Zakładu Lasów Poznańskich. W związku ze zwiększającymi się kosztami działalności Zakładu z zakresu gospodarki leśnej, które wynikają z sytuacji gospodarczej kraju, zachodzi konieczność zwiększenia przychodów własnych poprzez wykonywanie zadań, które mają na celu dofinansowanie przedmiotowej gospodarki. Należy uwzględnić fakt, że dofinansowanie do działalności Zakładu, w postaci dotacji przedmiotowej</w:t>
      </w:r>
      <w:r w:rsidRPr="00C07B97">
        <w:rPr>
          <w:color w:val="FF4040"/>
        </w:rPr>
        <w:t xml:space="preserve">, </w:t>
      </w:r>
      <w:r w:rsidRPr="00C07B97">
        <w:rPr>
          <w:color w:val="000000"/>
        </w:rPr>
        <w:t>wynosi na rok 2023 tylko 27,49 %.</w:t>
      </w:r>
    </w:p>
    <w:p w:rsidR="00C07B97" w:rsidRPr="00C07B97" w:rsidRDefault="00C07B97" w:rsidP="00C07B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7B97">
        <w:rPr>
          <w:color w:val="000000"/>
        </w:rPr>
        <w:t xml:space="preserve">Wobec powyższego Zakład zabiega o zwiększenie dochodów własnych, innych niż te wynikające z działalności o charakterze gospodarki leśnej, przy wykorzystywaniu własnych wolnych zasobów rzeczowych i  osobowych. </w:t>
      </w:r>
    </w:p>
    <w:p w:rsidR="00C07B97" w:rsidRPr="00C07B97" w:rsidRDefault="00C07B97" w:rsidP="00C07B97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7B97">
        <w:rPr>
          <w:color w:val="000000"/>
        </w:rPr>
        <w:t xml:space="preserve">Konieczność doprecyzowania brzmienia zapisu § 5 statutu wynika z charakteru działalności Zakładu, jako zakładu budżetowego. Wszystkie wymienione w § 5 statutu zadania mają charakter zadań użyteczności publicznej i są wykonywane na rzecz Miasta – zgodnie </w:t>
      </w:r>
      <w:r w:rsidRPr="00C07B97">
        <w:rPr>
          <w:color w:val="000000"/>
        </w:rPr>
        <w:br/>
        <w:t>z definicją samorządowego zakładu budżetowego – art. 14 ustawy z dnia 27 sierpnia 2009 r. o</w:t>
      </w:r>
      <w:r w:rsidR="0002278E">
        <w:rPr>
          <w:color w:val="000000"/>
        </w:rPr>
        <w:t> </w:t>
      </w:r>
      <w:r w:rsidRPr="00C07B97">
        <w:rPr>
          <w:color w:val="000000"/>
        </w:rPr>
        <w:t xml:space="preserve">finansach publicznych (t. j. Dz. U. z 2022 r. poz. 1634 ze zm. ). Wobec powyższego mogą być dotowane zarówno z dotacji przedmiotowej, jak i dotacji celowej, a ich realizacja może być wspierana przez wypracowane środki własne Zakładu. Wykonywanie zadań przez Zakład </w:t>
      </w:r>
      <w:r w:rsidRPr="00C07B97">
        <w:rPr>
          <w:color w:val="000000"/>
        </w:rPr>
        <w:lastRenderedPageBreak/>
        <w:t>Lasów Poznańskich na rzecz Miasta Poznania odbywa się w zamkniętym obiegu finansowym, co</w:t>
      </w:r>
      <w:r w:rsidRPr="00C07B97">
        <w:rPr>
          <w:strike/>
          <w:color w:val="000000"/>
        </w:rPr>
        <w:t xml:space="preserve"> </w:t>
      </w:r>
      <w:r w:rsidRPr="00C07B97">
        <w:rPr>
          <w:color w:val="000000"/>
        </w:rPr>
        <w:t>pod względem ekonomicznym jest korzystne dla Miasta.</w:t>
      </w:r>
    </w:p>
    <w:p w:rsidR="00C07B97" w:rsidRPr="00C07B97" w:rsidRDefault="00C07B97" w:rsidP="00C07B97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7B97">
        <w:rPr>
          <w:color w:val="000000"/>
        </w:rPr>
        <w:t>W związku z powyższym zachodzi konieczność zmiany zapisów statutu zakładu budżetowego, stanowiącego załącznik do zarządzenia Prezydenta Miasta Poznania, w wyżej wymienionych zakresach.</w:t>
      </w:r>
    </w:p>
    <w:p w:rsidR="00C07B97" w:rsidRDefault="00C07B97" w:rsidP="00C07B97">
      <w:pPr>
        <w:spacing w:line="360" w:lineRule="auto"/>
        <w:jc w:val="both"/>
      </w:pPr>
    </w:p>
    <w:p w:rsidR="00C07B97" w:rsidRDefault="00C07B97" w:rsidP="00C07B97">
      <w:pPr>
        <w:spacing w:line="360" w:lineRule="auto"/>
        <w:jc w:val="both"/>
      </w:pPr>
    </w:p>
    <w:p w:rsidR="00C07B97" w:rsidRDefault="00C07B97" w:rsidP="00C07B97">
      <w:pPr>
        <w:keepNext/>
        <w:spacing w:line="360" w:lineRule="auto"/>
        <w:jc w:val="center"/>
      </w:pPr>
      <w:r>
        <w:t>DYREKTOR WYDZIAŁU</w:t>
      </w:r>
    </w:p>
    <w:p w:rsidR="00C07B97" w:rsidRPr="00C07B97" w:rsidRDefault="00C07B97" w:rsidP="00C07B97">
      <w:pPr>
        <w:keepNext/>
        <w:spacing w:line="360" w:lineRule="auto"/>
        <w:jc w:val="center"/>
      </w:pPr>
      <w:r>
        <w:t>(-) mgr inż. Magdalena Żmuda</w:t>
      </w:r>
    </w:p>
    <w:sectPr w:rsidR="00C07B97" w:rsidRPr="00C07B97" w:rsidSect="00C07B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97" w:rsidRDefault="00C07B97">
      <w:r>
        <w:separator/>
      </w:r>
    </w:p>
  </w:endnote>
  <w:endnote w:type="continuationSeparator" w:id="0">
    <w:p w:rsidR="00C07B97" w:rsidRDefault="00C0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97" w:rsidRDefault="00C07B97">
      <w:r>
        <w:separator/>
      </w:r>
    </w:p>
  </w:footnote>
  <w:footnote w:type="continuationSeparator" w:id="0">
    <w:p w:rsidR="00C07B97" w:rsidRDefault="00C0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twierdzenia statutu samorządowego zakładu budżetowego pod nazwą Zakład Lasów Poznańskich."/>
  </w:docVars>
  <w:rsids>
    <w:rsidRoot w:val="00C07B97"/>
    <w:rsid w:val="0002278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07B9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331</Words>
  <Characters>2232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2023-06-28T11:46:00Z</dcterms:created>
  <dcterms:modified xsi:type="dcterms:W3CDTF">2023-06-28T11:46:00Z</dcterms:modified>
</cp:coreProperties>
</file>