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2E2C">
          <w:t>537/2023/P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2E2C">
        <w:rPr>
          <w:b/>
          <w:sz w:val="28"/>
        </w:rPr>
        <w:fldChar w:fldCharType="separate"/>
      </w:r>
      <w:r w:rsidR="000A2E2C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A2E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2E2C">
              <w:rPr>
                <w:b/>
                <w:sz w:val="24"/>
                <w:szCs w:val="24"/>
              </w:rPr>
              <w:fldChar w:fldCharType="separate"/>
            </w:r>
            <w:r w:rsidR="000A2E2C">
              <w:rPr>
                <w:b/>
                <w:sz w:val="24"/>
                <w:szCs w:val="24"/>
              </w:rPr>
              <w:t xml:space="preserve">przekazania na stan majątkowy Zarządu Zieleni Miejskiej z siedzibą przy ul. Strzegomskiej 3, 60-194 Poznań, środków trwałych związanych z realizacją inwestycji „Zagospodarowanie wód opadowych na terenie użytku ekologicznego Traszki Ratajskie”.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2E2C" w:rsidP="000A2E2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2E2C">
        <w:rPr>
          <w:color w:val="000000"/>
          <w:sz w:val="24"/>
        </w:rPr>
        <w:t xml:space="preserve">Na podstawie </w:t>
      </w:r>
      <w:r w:rsidRPr="000A2E2C">
        <w:rPr>
          <w:color w:val="000000"/>
          <w:sz w:val="24"/>
          <w:szCs w:val="24"/>
        </w:rPr>
        <w:t>art. 30 ust. 2 pkt 3 ustawy z dnia 8 marca 1990 r. o samorządzie gminnym (t.j. Dz. U. z 2023 r. poz. 40 z późn. zm.)</w:t>
      </w:r>
      <w:r w:rsidRPr="000A2E2C">
        <w:rPr>
          <w:color w:val="000000"/>
          <w:sz w:val="24"/>
        </w:rPr>
        <w:t xml:space="preserve"> zarządza się, co następuje:</w:t>
      </w:r>
    </w:p>
    <w:p w:rsidR="000A2E2C" w:rsidRDefault="000A2E2C" w:rsidP="000A2E2C">
      <w:pPr>
        <w:spacing w:line="360" w:lineRule="auto"/>
        <w:jc w:val="both"/>
        <w:rPr>
          <w:sz w:val="24"/>
        </w:rPr>
      </w:pPr>
    </w:p>
    <w:p w:rsidR="000A2E2C" w:rsidRDefault="000A2E2C" w:rsidP="000A2E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2E2C" w:rsidRDefault="000A2E2C" w:rsidP="000A2E2C">
      <w:pPr>
        <w:keepNext/>
        <w:spacing w:line="360" w:lineRule="auto"/>
        <w:rPr>
          <w:color w:val="000000"/>
          <w:sz w:val="24"/>
        </w:rPr>
      </w:pPr>
    </w:p>
    <w:p w:rsidR="000A2E2C" w:rsidRPr="000A2E2C" w:rsidRDefault="000A2E2C" w:rsidP="000A2E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2E2C">
        <w:rPr>
          <w:color w:val="000000"/>
          <w:sz w:val="24"/>
          <w:szCs w:val="24"/>
        </w:rPr>
        <w:t>Przekazuje się na stan majątkowy Zarządu Zieleni Miejskiej z siedzibą przy ul. Strzegomskiej 3, 60-194 Poznań, środki trwałe o łącznej wartości 2 070 099,05 zł, wytworzone w ramach projektu pod nazwą „Zagospodarowanie wód opadowych na terenie użytku ekologicznego Traszki Ratajskie” realizowanego przez Miasto Poznań, na które składają się:</w:t>
      </w:r>
    </w:p>
    <w:p w:rsidR="000A2E2C" w:rsidRPr="000A2E2C" w:rsidRDefault="000A2E2C" w:rsidP="000A2E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E2C">
        <w:rPr>
          <w:color w:val="000000"/>
          <w:sz w:val="24"/>
          <w:szCs w:val="24"/>
        </w:rPr>
        <w:t>1) rurociągi doprowadzające wody opadowe z budynku szkoły do stawów oraz rurociągi łączące stawy nr 1 i 2 wraz z infrastrukturą towarzyszącą (wyloty i studnie rewizyjne) o łącznej wartości 1573 192,84 zł;</w:t>
      </w:r>
    </w:p>
    <w:p w:rsidR="000A2E2C" w:rsidRPr="000A2E2C" w:rsidRDefault="000A2E2C" w:rsidP="000A2E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E2C">
        <w:rPr>
          <w:color w:val="000000"/>
          <w:sz w:val="24"/>
          <w:szCs w:val="24"/>
        </w:rPr>
        <w:t>2) zbiornik retencyjny o łącznej wartości 394 178,75 zł;</w:t>
      </w:r>
    </w:p>
    <w:p w:rsidR="000A2E2C" w:rsidRDefault="000A2E2C" w:rsidP="000A2E2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E2C">
        <w:rPr>
          <w:color w:val="000000"/>
          <w:sz w:val="24"/>
          <w:szCs w:val="24"/>
        </w:rPr>
        <w:t>3) próg spowalniający oraz zastawka betonowa o łącznej wartości 102 727,46 zł.</w:t>
      </w:r>
    </w:p>
    <w:p w:rsidR="000A2E2C" w:rsidRDefault="000A2E2C" w:rsidP="000A2E2C">
      <w:pPr>
        <w:spacing w:line="360" w:lineRule="auto"/>
        <w:jc w:val="both"/>
        <w:rPr>
          <w:color w:val="000000"/>
          <w:sz w:val="24"/>
        </w:rPr>
      </w:pPr>
    </w:p>
    <w:p w:rsidR="000A2E2C" w:rsidRDefault="000A2E2C" w:rsidP="000A2E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2E2C" w:rsidRDefault="000A2E2C" w:rsidP="000A2E2C">
      <w:pPr>
        <w:keepNext/>
        <w:spacing w:line="360" w:lineRule="auto"/>
        <w:rPr>
          <w:color w:val="000000"/>
          <w:sz w:val="24"/>
        </w:rPr>
      </w:pPr>
    </w:p>
    <w:p w:rsidR="000A2E2C" w:rsidRDefault="000A2E2C" w:rsidP="000A2E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2E2C">
        <w:rPr>
          <w:color w:val="000000"/>
          <w:sz w:val="24"/>
          <w:szCs w:val="24"/>
        </w:rPr>
        <w:t>Wykonanie zarządzenia powierza się Dyrektorowi Wydziału Klimatu i Środowiska Urzędu Miasta Poznania.</w:t>
      </w:r>
    </w:p>
    <w:p w:rsidR="000A2E2C" w:rsidRDefault="000A2E2C" w:rsidP="000A2E2C">
      <w:pPr>
        <w:spacing w:line="360" w:lineRule="auto"/>
        <w:jc w:val="both"/>
        <w:rPr>
          <w:color w:val="000000"/>
          <w:sz w:val="24"/>
        </w:rPr>
      </w:pPr>
    </w:p>
    <w:p w:rsidR="000A2E2C" w:rsidRDefault="000A2E2C" w:rsidP="000A2E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A2E2C" w:rsidRDefault="000A2E2C" w:rsidP="000A2E2C">
      <w:pPr>
        <w:keepNext/>
        <w:spacing w:line="360" w:lineRule="auto"/>
        <w:rPr>
          <w:color w:val="000000"/>
          <w:sz w:val="24"/>
        </w:rPr>
      </w:pPr>
    </w:p>
    <w:p w:rsidR="000A2E2C" w:rsidRDefault="000A2E2C" w:rsidP="000A2E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2E2C">
        <w:rPr>
          <w:color w:val="000000"/>
          <w:sz w:val="24"/>
          <w:szCs w:val="24"/>
        </w:rPr>
        <w:t>Zarządzenie wchodzi w życie z dniem podpisania.</w:t>
      </w:r>
    </w:p>
    <w:p w:rsidR="000A2E2C" w:rsidRDefault="000A2E2C" w:rsidP="000A2E2C">
      <w:pPr>
        <w:spacing w:line="360" w:lineRule="auto"/>
        <w:jc w:val="both"/>
        <w:rPr>
          <w:color w:val="000000"/>
          <w:sz w:val="24"/>
        </w:rPr>
      </w:pPr>
    </w:p>
    <w:p w:rsidR="000A2E2C" w:rsidRDefault="000A2E2C" w:rsidP="000A2E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A2E2C" w:rsidRDefault="000A2E2C" w:rsidP="000A2E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A2E2C" w:rsidRPr="000A2E2C" w:rsidRDefault="000A2E2C" w:rsidP="000A2E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2E2C" w:rsidRPr="000A2E2C" w:rsidSect="000A2E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E2C" w:rsidRDefault="000A2E2C">
      <w:r>
        <w:separator/>
      </w:r>
    </w:p>
  </w:endnote>
  <w:endnote w:type="continuationSeparator" w:id="0">
    <w:p w:rsidR="000A2E2C" w:rsidRDefault="000A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E2C" w:rsidRDefault="000A2E2C">
      <w:r>
        <w:separator/>
      </w:r>
    </w:p>
  </w:footnote>
  <w:footnote w:type="continuationSeparator" w:id="0">
    <w:p w:rsidR="000A2E2C" w:rsidRDefault="000A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37/2023/P"/>
    <w:docVar w:name="Sprawa" w:val="przekazania na stan majątkowy Zarządu Zieleni Miejskiej z siedzibą przy ul. Strzegomskiej 3, 60-194 Poznań, środków trwałych związanych z realizacją inwestycji „Zagospodarowanie wód opadowych na terenie użytku ekologicznego Traszki Ratajskie”. "/>
  </w:docVars>
  <w:rsids>
    <w:rsidRoot w:val="000A2E2C"/>
    <w:rsid w:val="00072485"/>
    <w:rsid w:val="000A2E2C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7C5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06A65-119C-4D00-A776-C5F59A3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213</Words>
  <Characters>1190</Characters>
  <Application>Microsoft Office Word</Application>
  <DocSecurity>0</DocSecurity>
  <Lines>40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2023-07-04T10:41:00Z</dcterms:created>
  <dcterms:modified xsi:type="dcterms:W3CDTF">2023-07-04T10:41:00Z</dcterms:modified>
</cp:coreProperties>
</file>