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5359">
              <w:rPr>
                <w:b/>
              </w:rPr>
              <w:fldChar w:fldCharType="separate"/>
            </w:r>
            <w:r w:rsidR="00085359">
              <w:rPr>
                <w:b/>
              </w:rPr>
              <w:t>rozstrzygnięcia otwartego konkursu ofert nr 86/2023 na realizację zadania publicznego w obszarze „wspieranie i upowszechnianie kultury fizycznej”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5359" w:rsidRDefault="00FA63B5" w:rsidP="00085359">
      <w:pPr>
        <w:spacing w:line="360" w:lineRule="auto"/>
        <w:jc w:val="both"/>
      </w:pPr>
      <w:bookmarkStart w:id="2" w:name="z1"/>
      <w:bookmarkEnd w:id="2"/>
    </w:p>
    <w:p w:rsidR="00085359" w:rsidRPr="00085359" w:rsidRDefault="00085359" w:rsidP="000853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359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12 czerwca 2023 r. ogłosił konkurs ofert nr 86/2023 na realizację zadania w obszarze wspierania i upowszechniania kultury fizycznej. Komisja Konkursowa, powołana przez Prezydenta Miasta Poznania zarządzeniem Nr 519/2023/P z</w:t>
      </w:r>
      <w:r w:rsidR="00DD2B30">
        <w:rPr>
          <w:color w:val="000000"/>
        </w:rPr>
        <w:t> </w:t>
      </w:r>
      <w:r w:rsidRPr="00085359">
        <w:rPr>
          <w:color w:val="000000"/>
        </w:rPr>
        <w:t xml:space="preserve">dnia 30 czerwca 2023 r., na posiedzeniu, które odbyło się 5 lipca 2023 r., zaopiniowała ofertę, która wpłynęła w odpowiedzi na ogłoszony konkurs.  </w:t>
      </w:r>
    </w:p>
    <w:p w:rsidR="00085359" w:rsidRPr="00085359" w:rsidRDefault="00085359" w:rsidP="000853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359">
        <w:rPr>
          <w:color w:val="000000"/>
        </w:rPr>
        <w:t>W załączniku do zarządzenia wskazano podmiot, który spełnił warunki formalne dopuszczające oferenta do udziału w konkursie oraz któremu przyznano dotację na realizację zadania.</w:t>
      </w:r>
    </w:p>
    <w:p w:rsidR="00085359" w:rsidRDefault="00085359" w:rsidP="00085359">
      <w:pPr>
        <w:spacing w:line="360" w:lineRule="auto"/>
        <w:jc w:val="both"/>
        <w:rPr>
          <w:color w:val="000000"/>
        </w:rPr>
      </w:pPr>
      <w:r w:rsidRPr="00085359">
        <w:rPr>
          <w:color w:val="000000"/>
        </w:rPr>
        <w:t>W świetle powyższego wydanie zarządzenia jest w pełni uzasadnione.</w:t>
      </w:r>
    </w:p>
    <w:p w:rsidR="00085359" w:rsidRDefault="00085359" w:rsidP="00085359">
      <w:pPr>
        <w:spacing w:line="360" w:lineRule="auto"/>
        <w:jc w:val="both"/>
      </w:pPr>
    </w:p>
    <w:p w:rsidR="00085359" w:rsidRDefault="00085359" w:rsidP="00085359">
      <w:pPr>
        <w:keepNext/>
        <w:spacing w:line="360" w:lineRule="auto"/>
        <w:jc w:val="center"/>
      </w:pPr>
      <w:r>
        <w:t>ZASTĘPCA DYREKTORA</w:t>
      </w:r>
    </w:p>
    <w:p w:rsidR="00085359" w:rsidRPr="00085359" w:rsidRDefault="00085359" w:rsidP="00085359">
      <w:pPr>
        <w:keepNext/>
        <w:spacing w:line="360" w:lineRule="auto"/>
        <w:jc w:val="center"/>
      </w:pPr>
      <w:r>
        <w:t>(-) Maciej Piekarczyk</w:t>
      </w:r>
    </w:p>
    <w:sectPr w:rsidR="00085359" w:rsidRPr="00085359" w:rsidSect="000853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59" w:rsidRDefault="00085359">
      <w:r>
        <w:separator/>
      </w:r>
    </w:p>
  </w:endnote>
  <w:endnote w:type="continuationSeparator" w:id="0">
    <w:p w:rsidR="00085359" w:rsidRDefault="0008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59" w:rsidRDefault="00085359">
      <w:r>
        <w:separator/>
      </w:r>
    </w:p>
  </w:footnote>
  <w:footnote w:type="continuationSeparator" w:id="0">
    <w:p w:rsidR="00085359" w:rsidRDefault="0008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23 na realizację zadania publicznego w obszarze „wspieranie i upowszechnianie kultury fizycznej” w 2023 r."/>
  </w:docVars>
  <w:rsids>
    <w:rsidRoot w:val="00085359"/>
    <w:rsid w:val="000607A3"/>
    <w:rsid w:val="00085359"/>
    <w:rsid w:val="001B1D53"/>
    <w:rsid w:val="0022095A"/>
    <w:rsid w:val="002946C5"/>
    <w:rsid w:val="002C29F3"/>
    <w:rsid w:val="00796326"/>
    <w:rsid w:val="00A87E1B"/>
    <w:rsid w:val="00AA04BE"/>
    <w:rsid w:val="00BB1A14"/>
    <w:rsid w:val="00DD2B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7BB3-4A96-4DAA-885A-CBE30377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1197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2023-07-13T11:48:00Z</dcterms:created>
  <dcterms:modified xsi:type="dcterms:W3CDTF">2023-07-13T11:48:00Z</dcterms:modified>
</cp:coreProperties>
</file>