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4B05">
              <w:rPr>
                <w:b/>
              </w:rPr>
              <w:fldChar w:fldCharType="separate"/>
            </w:r>
            <w:r w:rsidR="009C4B05">
              <w:rPr>
                <w:b/>
              </w:rPr>
              <w:t xml:space="preserve"> Regulaminu plebiscytu Nagrody Jubileuszowej Jana Baptysty Quadro.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4B05" w:rsidRDefault="00FA63B5" w:rsidP="009C4B05">
      <w:pPr>
        <w:spacing w:line="360" w:lineRule="auto"/>
        <w:jc w:val="both"/>
      </w:pPr>
      <w:bookmarkStart w:id="2" w:name="z1"/>
      <w:bookmarkEnd w:id="2"/>
    </w:p>
    <w:p w:rsidR="009C4B05" w:rsidRPr="009C4B05" w:rsidRDefault="009C4B05" w:rsidP="009C4B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C4B05">
        <w:rPr>
          <w:color w:val="000000"/>
        </w:rPr>
        <w:t xml:space="preserve">Dobra architektura odgrywa istotną rolę w odbiorze przestrzeni i miasta. Ikoniczne, dobrze zaprojektowane budynki nierzadko stanowią wizytówkę promującą miasta na arenie międzynarodowej. </w:t>
      </w:r>
    </w:p>
    <w:p w:rsidR="009C4B05" w:rsidRPr="009C4B05" w:rsidRDefault="009C4B05" w:rsidP="009C4B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C4B05">
        <w:rPr>
          <w:color w:val="000000"/>
        </w:rPr>
        <w:t>Realizacja przedmiotowego plebiscytu ma za zadanie promować najlepiej zaprojektowane budynki w Poznaniu i nagrodzić autorów najlepszego z nich.</w:t>
      </w:r>
    </w:p>
    <w:p w:rsidR="009C4B05" w:rsidRPr="009C4B05" w:rsidRDefault="009C4B05" w:rsidP="009C4B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C4B05">
        <w:rPr>
          <w:color w:val="000000"/>
        </w:rPr>
        <w:t>Konkurs ma na celu również promocję samej architektury i zwrócenie uwagi na jej wpływ na życie mieszkańców i wizerunek miasta.</w:t>
      </w:r>
    </w:p>
    <w:p w:rsidR="009C4B05" w:rsidRPr="009C4B05" w:rsidRDefault="009C4B05" w:rsidP="009C4B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C4B05">
        <w:rPr>
          <w:color w:val="000000"/>
        </w:rPr>
        <w:t>Zarządzenie określa zasady i tryb przeprowadzania plebiscytu.</w:t>
      </w:r>
    </w:p>
    <w:p w:rsidR="009C4B05" w:rsidRDefault="009C4B05" w:rsidP="009C4B05">
      <w:pPr>
        <w:spacing w:line="360" w:lineRule="auto"/>
        <w:jc w:val="both"/>
        <w:rPr>
          <w:color w:val="000000"/>
        </w:rPr>
      </w:pPr>
      <w:r w:rsidRPr="009C4B05">
        <w:rPr>
          <w:color w:val="000000"/>
        </w:rPr>
        <w:t>W świetle powyższego przyjęcie zarządzenia jest zasadne.</w:t>
      </w:r>
    </w:p>
    <w:p w:rsidR="009C4B05" w:rsidRDefault="009C4B05" w:rsidP="009C4B05">
      <w:pPr>
        <w:spacing w:line="360" w:lineRule="auto"/>
        <w:jc w:val="both"/>
      </w:pPr>
    </w:p>
    <w:p w:rsidR="009C4B05" w:rsidRDefault="009C4B05" w:rsidP="009C4B05">
      <w:pPr>
        <w:keepNext/>
        <w:spacing w:line="360" w:lineRule="auto"/>
        <w:jc w:val="center"/>
      </w:pPr>
      <w:r>
        <w:t>DYREKTOR WYDZIAŁU</w:t>
      </w:r>
    </w:p>
    <w:p w:rsidR="009C4B05" w:rsidRPr="009C4B05" w:rsidRDefault="009C4B05" w:rsidP="009C4B05">
      <w:pPr>
        <w:keepNext/>
        <w:spacing w:line="360" w:lineRule="auto"/>
        <w:jc w:val="center"/>
      </w:pPr>
      <w:r>
        <w:t>(-) mgr inż. arch. Piotr Sobczak</w:t>
      </w:r>
    </w:p>
    <w:sectPr w:rsidR="009C4B05" w:rsidRPr="009C4B05" w:rsidSect="009C4B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05" w:rsidRDefault="009C4B05">
      <w:r>
        <w:separator/>
      </w:r>
    </w:p>
  </w:endnote>
  <w:endnote w:type="continuationSeparator" w:id="0">
    <w:p w:rsidR="009C4B05" w:rsidRDefault="009C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05" w:rsidRDefault="009C4B05">
      <w:r>
        <w:separator/>
      </w:r>
    </w:p>
  </w:footnote>
  <w:footnote w:type="continuationSeparator" w:id="0">
    <w:p w:rsidR="009C4B05" w:rsidRDefault="009C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Regulaminu plebiscytu Nagrody Jubileuszowej Jana Baptysty Quadro."/>
  </w:docVars>
  <w:rsids>
    <w:rsidRoot w:val="009C4B05"/>
    <w:rsid w:val="000607A3"/>
    <w:rsid w:val="001B1D53"/>
    <w:rsid w:val="0022095A"/>
    <w:rsid w:val="002946C5"/>
    <w:rsid w:val="002C29F3"/>
    <w:rsid w:val="00796326"/>
    <w:rsid w:val="009C4B05"/>
    <w:rsid w:val="00A87E1B"/>
    <w:rsid w:val="00AA04BE"/>
    <w:rsid w:val="00BB1A14"/>
    <w:rsid w:val="00DD60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8CD2-F228-4703-8165-6745E65B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670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2023-07-27T08:50:00Z</dcterms:created>
  <dcterms:modified xsi:type="dcterms:W3CDTF">2023-07-27T08:50:00Z</dcterms:modified>
</cp:coreProperties>
</file>