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7BE8">
              <w:rPr>
                <w:b/>
              </w:rPr>
              <w:fldChar w:fldCharType="separate"/>
            </w:r>
            <w:r w:rsidR="007C7BE8">
              <w:rPr>
                <w:b/>
              </w:rPr>
              <w:t>rozstrzygnięcia otwartego konkursu ofert nr 88/2023 na powierzenie realizacji zadania Miasta Poznania w obszarze pomocy społecznej, w tym pomocy rodzinom i osobom w trudnej sytuacji życiowej oraz wyrównywania szans tych rodzin i osób, w 2023 roku w ramach programu Ministerstwa Rodziny i Polityki Społecznej pt. „Korpus Wsparcia Seniorów” na rok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7BE8" w:rsidRDefault="00FA63B5" w:rsidP="007C7BE8">
      <w:pPr>
        <w:spacing w:line="360" w:lineRule="auto"/>
        <w:jc w:val="both"/>
      </w:pPr>
      <w:bookmarkStart w:id="2" w:name="z1"/>
      <w:bookmarkEnd w:id="2"/>
    </w:p>
    <w:p w:rsidR="007C7BE8" w:rsidRPr="007C7BE8" w:rsidRDefault="007C7BE8" w:rsidP="007C7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BE8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7C7BE8">
        <w:rPr>
          <w:color w:val="000000"/>
        </w:rPr>
        <w:t>t.j</w:t>
      </w:r>
      <w:proofErr w:type="spellEnd"/>
      <w:r w:rsidRPr="007C7BE8">
        <w:rPr>
          <w:color w:val="000000"/>
        </w:rPr>
        <w:t>. Dz. U. z 2023 r. poz. 571) organy administracji samorządowej powierzają realizację zadań publicznych poprzez udzielanie dotacji na finansowanie zleconych zadań organizacjom pozarządowym oraz podmiotom wymienionym w art. 3 ust. 3, prowadzącym działalność statutową w obszarze objętym konkursem.</w:t>
      </w:r>
    </w:p>
    <w:p w:rsidR="007C7BE8" w:rsidRPr="007C7BE8" w:rsidRDefault="007C7BE8" w:rsidP="007C7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BE8">
        <w:rPr>
          <w:color w:val="000000"/>
        </w:rPr>
        <w:t>W dniu 30 czerwca 2023 roku (znak sprawy: ZSS-XIII.524.12.1.2023) Prezydent Miasta Poznania ogłosił konkurs ofert nr 88/2023 na realizację zadania publicznego w obszarze pomocy społecznej, w tym pomocy rodzinom i osobom w trudnej sytuacji życiowej oraz wyrównywania szans tych rodzin i osób, w ramach programu Ministerstwa Rodziny i Polityki Społecznej „Korpus Wsparcia Seniorów" na rok 2023, pt.: „Zapewnienie wsparcia społecznego oraz wsparcia w czynnościach dnia codziennego seniorom w wieku 65 lat i</w:t>
      </w:r>
      <w:r w:rsidR="000B1F09">
        <w:rPr>
          <w:color w:val="000000"/>
        </w:rPr>
        <w:t> </w:t>
      </w:r>
      <w:r w:rsidRPr="007C7BE8">
        <w:rPr>
          <w:color w:val="000000"/>
        </w:rPr>
        <w:t>więcej w ramach Modułu I Programu "Korpus Wsparcia Seniorów" na 2023 rok”.</w:t>
      </w:r>
    </w:p>
    <w:p w:rsidR="007C7BE8" w:rsidRPr="007C7BE8" w:rsidRDefault="007C7BE8" w:rsidP="007C7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BE8">
        <w:rPr>
          <w:color w:val="000000"/>
        </w:rPr>
        <w:t xml:space="preserve">W odpowiedzi na ogłoszony konkurs wpłynęła 1 oferta. </w:t>
      </w:r>
    </w:p>
    <w:p w:rsidR="007C7BE8" w:rsidRPr="007C7BE8" w:rsidRDefault="007C7BE8" w:rsidP="007C7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BE8">
        <w:rPr>
          <w:color w:val="000000"/>
        </w:rPr>
        <w:t>Zarządzeniem Prezydenta Miasta Poznania Nr 611/2023/P z dnia 13 lipca 2023 roku powołana została Komisja Konkursowa w celu zaopiniowania ofert złożonych w ramach otwartego konkursu ofert nr 88/2023. Na posiedzeniu w dniu 1 sierpnia 2023 roku wyżej wymieniona komisja zaopiniowała pozytywnie ofertę złożoną w ramach konkursu. Oferent spełnia kryteria niezbędne do realizacji zadania wskazanego w ogłoszeniu konkursowym. W</w:t>
      </w:r>
      <w:r w:rsidR="000B1F09">
        <w:rPr>
          <w:color w:val="000000"/>
        </w:rPr>
        <w:t> </w:t>
      </w:r>
      <w:r w:rsidRPr="007C7BE8">
        <w:rPr>
          <w:color w:val="000000"/>
        </w:rPr>
        <w:t xml:space="preserve">załączniku zawarto informację o ofercie, która otrzymała dotację. </w:t>
      </w:r>
    </w:p>
    <w:p w:rsidR="007C7BE8" w:rsidRPr="007C7BE8" w:rsidRDefault="007C7BE8" w:rsidP="007C7B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BE8">
        <w:rPr>
          <w:color w:val="000000"/>
        </w:rPr>
        <w:t>W świetle powyższego wydanie zarządzenia jest w pełni uzasadnione.</w:t>
      </w:r>
    </w:p>
    <w:p w:rsidR="007C7BE8" w:rsidRDefault="007C7BE8" w:rsidP="007C7BE8">
      <w:pPr>
        <w:spacing w:line="360" w:lineRule="auto"/>
        <w:jc w:val="both"/>
      </w:pPr>
    </w:p>
    <w:p w:rsidR="007C7BE8" w:rsidRDefault="007C7BE8" w:rsidP="007C7BE8">
      <w:pPr>
        <w:spacing w:line="360" w:lineRule="auto"/>
        <w:jc w:val="both"/>
      </w:pPr>
    </w:p>
    <w:p w:rsidR="007C7BE8" w:rsidRDefault="007C7BE8" w:rsidP="007C7BE8">
      <w:pPr>
        <w:keepNext/>
        <w:spacing w:line="360" w:lineRule="auto"/>
        <w:jc w:val="center"/>
      </w:pPr>
      <w:r>
        <w:t>ZASTĘPCZYNI DYREKTORKI</w:t>
      </w:r>
    </w:p>
    <w:p w:rsidR="007C7BE8" w:rsidRPr="007C7BE8" w:rsidRDefault="007C7BE8" w:rsidP="007C7BE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C7BE8" w:rsidRPr="007C7BE8" w:rsidSect="007C7B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E8" w:rsidRDefault="007C7BE8">
      <w:r>
        <w:separator/>
      </w:r>
    </w:p>
  </w:endnote>
  <w:endnote w:type="continuationSeparator" w:id="0">
    <w:p w:rsidR="007C7BE8" w:rsidRDefault="007C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E8" w:rsidRDefault="007C7BE8">
      <w:r>
        <w:separator/>
      </w:r>
    </w:p>
  </w:footnote>
  <w:footnote w:type="continuationSeparator" w:id="0">
    <w:p w:rsidR="007C7BE8" w:rsidRDefault="007C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8/2023 na powierzenie realizacji zadania Miasta Poznania w obszarze pomocy społecznej, w tym pomocy rodzinom i osobom w trudnej sytuacji życiowej oraz wyrównywania szans tych rodzin i osób, w 2023 roku w ramach programu Ministerstwa Rodziny i Polityki Społecznej pt. „Korpus Wsparcia Seniorów” na rok 2023."/>
  </w:docVars>
  <w:rsids>
    <w:rsidRoot w:val="007C7BE8"/>
    <w:rsid w:val="000607A3"/>
    <w:rsid w:val="000B1F09"/>
    <w:rsid w:val="001B1D53"/>
    <w:rsid w:val="0022095A"/>
    <w:rsid w:val="002946C5"/>
    <w:rsid w:val="002C29F3"/>
    <w:rsid w:val="00796326"/>
    <w:rsid w:val="007C7BE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301</Words>
  <Characters>1829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2023-08-08T06:51:00Z</dcterms:created>
  <dcterms:modified xsi:type="dcterms:W3CDTF">2023-08-08T06:51:00Z</dcterms:modified>
</cp:coreProperties>
</file>