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B681A">
              <w:rPr>
                <w:b/>
              </w:rPr>
              <w:fldChar w:fldCharType="separate"/>
            </w:r>
            <w:r w:rsidR="005B681A">
              <w:rPr>
                <w:b/>
              </w:rPr>
              <w:t>ogłoszenia wykazu lokalu mieszkalnego, stanowiącego własność Miasta Poznania, przeznaczonego do sprzedaży w trybie przetargu ustnego nieograniczonego z równoczesną sprzedażą udziału w nieruchomości wspólnej.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B681A" w:rsidRDefault="00FA63B5" w:rsidP="005B681A">
      <w:pPr>
        <w:spacing w:line="360" w:lineRule="auto"/>
        <w:jc w:val="both"/>
      </w:pPr>
      <w:bookmarkStart w:id="2" w:name="z1"/>
      <w:bookmarkEnd w:id="2"/>
    </w:p>
    <w:p w:rsidR="005B681A" w:rsidRPr="005B681A" w:rsidRDefault="005B681A" w:rsidP="005B681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B681A">
        <w:rPr>
          <w:color w:val="000000"/>
        </w:rPr>
        <w:t>Lokal opisany w § 1 zarządzenia oraz objęty wykazem będącym załącznikiem do zarządzenia jest własnością Miasta Poznania.</w:t>
      </w:r>
    </w:p>
    <w:p w:rsidR="005B681A" w:rsidRPr="005B681A" w:rsidRDefault="005B681A" w:rsidP="005B68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681A">
        <w:rPr>
          <w:color w:val="000000"/>
        </w:rPr>
        <w:t>Lokal stanowi odrębną nieruchomość, znajduje się w budynku mieszkalnym wielolokalowym przy ul. Jana Długosza 5 we Wrocławiu i jest samodzielnym lokalem mieszkalnym, w</w:t>
      </w:r>
      <w:r w:rsidR="00C34273">
        <w:rPr>
          <w:color w:val="000000"/>
        </w:rPr>
        <w:t> </w:t>
      </w:r>
      <w:r w:rsidRPr="005B681A">
        <w:rPr>
          <w:color w:val="000000"/>
        </w:rPr>
        <w:t>rozumieniu ustawy z dnia 24 czerwca 1994 r. o własności lokali (Dz. U. z 2021 r. poz. 1048).</w:t>
      </w:r>
    </w:p>
    <w:p w:rsidR="005B681A" w:rsidRPr="005B681A" w:rsidRDefault="005B681A" w:rsidP="005B681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B681A">
        <w:rPr>
          <w:color w:val="000000"/>
        </w:rPr>
        <w:t>Sprzedaży podlega lokal wraz ze związanym z nim udziałem wynoszącym 1308/10000 części we współwłasności nieruchomości wspólnej, tj. w gruncie oraz częściach wspólnych budynku i urządzeniach, które nie służą wyłącznie do użytku właścicieli poszczególnych lokali.</w:t>
      </w:r>
    </w:p>
    <w:p w:rsidR="005B681A" w:rsidRPr="005B681A" w:rsidRDefault="005B681A" w:rsidP="005B68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681A">
        <w:rPr>
          <w:color w:val="000000"/>
        </w:rPr>
        <w:t>W miejscowym planie zagospodarowania przestrzennego dla obszaru położonego w rejonie ul. Kardynała Stefana Wyszyńskiego, Mostu Warszawskiego i al. Marcina Kromera we Wrocławiu, zatwierdzonym uchwałą Nr XII/256/03 Rady Miejskiej Wrocławia z dnia 18 września 2003 r. (Dziennik Urzędowy Województwa Dolnośląskiego z 1 grudnia 2003 r. Nr 217, poz. 3119) zmienioną § 2 uchwały Nr XXXV/926/21 Rady Miejskiej Wrocławia z 25 marca 2021 r. (Dziennik Urzędowy Województwa Dolnośląskiego z 2021 r. poz. 1723), nieruchomość gruntowa znajduje się na terenie oznaczonym</w:t>
      </w:r>
      <w:r w:rsidRPr="005B681A">
        <w:rPr>
          <w:b/>
          <w:bCs/>
          <w:i/>
          <w:iCs/>
          <w:color w:val="000000"/>
        </w:rPr>
        <w:t xml:space="preserve"> </w:t>
      </w:r>
      <w:r w:rsidRPr="005B681A">
        <w:rPr>
          <w:b/>
          <w:bCs/>
          <w:color w:val="000000"/>
        </w:rPr>
        <w:t>symbolem 8Mw</w:t>
      </w:r>
      <w:r w:rsidRPr="005B681A">
        <w:rPr>
          <w:color w:val="000000"/>
        </w:rPr>
        <w:t xml:space="preserve">. </w:t>
      </w:r>
    </w:p>
    <w:p w:rsidR="005B681A" w:rsidRPr="005B681A" w:rsidRDefault="005B681A" w:rsidP="005B681A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5B681A">
        <w:rPr>
          <w:color w:val="000000"/>
        </w:rPr>
        <w:t>Zgodnie z §</w:t>
      </w:r>
      <w:r w:rsidRPr="005B681A">
        <w:rPr>
          <w:color w:val="FF0000"/>
        </w:rPr>
        <w:t xml:space="preserve"> </w:t>
      </w:r>
      <w:r w:rsidRPr="005B681A">
        <w:rPr>
          <w:color w:val="000000"/>
        </w:rPr>
        <w:t>16 ust. 1</w:t>
      </w:r>
      <w:r w:rsidRPr="005B681A">
        <w:rPr>
          <w:color w:val="FF0000"/>
        </w:rPr>
        <w:t xml:space="preserve"> </w:t>
      </w:r>
      <w:r w:rsidRPr="005B681A">
        <w:rPr>
          <w:color w:val="000000"/>
        </w:rPr>
        <w:t xml:space="preserve">ww. planu:  </w:t>
      </w:r>
      <w:r w:rsidRPr="005B681A">
        <w:rPr>
          <w:i/>
          <w:iCs/>
          <w:color w:val="000000"/>
        </w:rPr>
        <w:t xml:space="preserve">dla terenu oznaczonego na rysunku planu symbolem 8Mw ustala się przeznaczenie: </w:t>
      </w:r>
    </w:p>
    <w:p w:rsidR="005B681A" w:rsidRPr="005B681A" w:rsidRDefault="005B681A" w:rsidP="005B681A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5B681A">
        <w:rPr>
          <w:i/>
          <w:iCs/>
          <w:color w:val="000000"/>
        </w:rPr>
        <w:t>1)</w:t>
      </w:r>
      <w:r w:rsidRPr="005B681A">
        <w:rPr>
          <w:color w:val="000000"/>
        </w:rPr>
        <w:tab/>
      </w:r>
      <w:r w:rsidRPr="005B681A">
        <w:rPr>
          <w:i/>
          <w:iCs/>
          <w:color w:val="000000"/>
        </w:rPr>
        <w:t>zabudowa mieszkaniowa wielorodzinna z zakazem lokalizacji mieszkań na pierwszej nadziemnej kondygnacji budynków w miejscach obowiązkowego wprowadzenia usług, jak na rysunku planu,</w:t>
      </w:r>
    </w:p>
    <w:p w:rsidR="005B681A" w:rsidRPr="005B681A" w:rsidRDefault="005B681A" w:rsidP="005B68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681A">
        <w:rPr>
          <w:i/>
          <w:iCs/>
          <w:color w:val="000000"/>
        </w:rPr>
        <w:t>2)</w:t>
      </w:r>
      <w:r w:rsidRPr="005B681A">
        <w:rPr>
          <w:color w:val="000000"/>
        </w:rPr>
        <w:tab/>
      </w:r>
      <w:r w:rsidRPr="005B681A">
        <w:rPr>
          <w:i/>
          <w:iCs/>
          <w:color w:val="000000"/>
        </w:rPr>
        <w:t>grupa kategorii usługi 3 z lokalizacją do dwóch pierwszych nadziemnych kondygnacji budynków.</w:t>
      </w:r>
      <w:r w:rsidRPr="005B681A">
        <w:rPr>
          <w:color w:val="000000"/>
        </w:rPr>
        <w:t xml:space="preserve"> </w:t>
      </w:r>
    </w:p>
    <w:p w:rsidR="005B681A" w:rsidRPr="005B681A" w:rsidRDefault="005B681A" w:rsidP="005B68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681A">
        <w:rPr>
          <w:color w:val="000000"/>
        </w:rPr>
        <w:lastRenderedPageBreak/>
        <w:t>Powyższe potwierdził Wydział Planowania Przestrzennego Urzędu Miejskiego Wrocławia w</w:t>
      </w:r>
      <w:r w:rsidR="00C34273">
        <w:rPr>
          <w:color w:val="000000"/>
        </w:rPr>
        <w:t> </w:t>
      </w:r>
      <w:r w:rsidRPr="005B681A">
        <w:rPr>
          <w:color w:val="000000"/>
        </w:rPr>
        <w:t>piśmie nr WPL-ZT5.6727.142.2023.MP1 z dnia 14 czerwca 2023 r.</w:t>
      </w:r>
    </w:p>
    <w:p w:rsidR="005B681A" w:rsidRPr="005B681A" w:rsidRDefault="005B681A" w:rsidP="005B681A">
      <w:pPr>
        <w:autoSpaceDE w:val="0"/>
        <w:autoSpaceDN w:val="0"/>
        <w:adjustRightInd w:val="0"/>
        <w:spacing w:before="120" w:line="360" w:lineRule="auto"/>
        <w:jc w:val="both"/>
        <w:rPr>
          <w:i/>
          <w:iCs/>
          <w:color w:val="000000"/>
        </w:rPr>
      </w:pPr>
      <w:r w:rsidRPr="005B681A">
        <w:rPr>
          <w:b/>
          <w:bCs/>
          <w:color w:val="000000"/>
        </w:rPr>
        <w:t>Dolnośląski Wojewódzki Konserwator Zabytków</w:t>
      </w:r>
      <w:r w:rsidRPr="005B681A">
        <w:rPr>
          <w:color w:val="000000"/>
        </w:rPr>
        <w:t xml:space="preserve"> w piśmie nr WZN.5183.825.2023.AP z</w:t>
      </w:r>
      <w:r w:rsidR="00C34273">
        <w:rPr>
          <w:color w:val="000000"/>
        </w:rPr>
        <w:t> </w:t>
      </w:r>
      <w:r w:rsidRPr="005B681A">
        <w:rPr>
          <w:color w:val="000000"/>
        </w:rPr>
        <w:t>dnia 13 kwietnia 2023 r. poinformował, że sprzedaż lokalu mieszkalnego nr 5 przy ul. Jana Długosza 5 we Wrocławiu: (…)</w:t>
      </w:r>
      <w:r w:rsidRPr="005B681A">
        <w:rPr>
          <w:i/>
          <w:iCs/>
          <w:color w:val="000000"/>
        </w:rPr>
        <w:t xml:space="preserve"> dotyczy obiektu </w:t>
      </w:r>
      <w:r w:rsidRPr="005B681A">
        <w:rPr>
          <w:i/>
          <w:iCs/>
          <w:color w:val="000000"/>
          <w:u w:val="single"/>
        </w:rPr>
        <w:t>znajdującego się na terenie historycznego układu urbanistycznego osiedla Karłowice</w:t>
      </w:r>
      <w:r w:rsidRPr="005B681A">
        <w:rPr>
          <w:i/>
          <w:iCs/>
          <w:color w:val="000000"/>
        </w:rPr>
        <w:t xml:space="preserve"> ujętego w gminnej ewidencji zabytków, przyjętej zarządzeniem Prezydenta Miasta Wrocławia nr 12549/14 z dnia 24.11.2014 r. Obiekt podlega również ochronie na mocy </w:t>
      </w:r>
      <w:r w:rsidRPr="005B681A">
        <w:rPr>
          <w:i/>
          <w:iCs/>
          <w:color w:val="000000"/>
          <w:u w:val="single"/>
        </w:rPr>
        <w:t>miejscowego planu zagospodarowania przestrzennego nr 150 Most Warszawski</w:t>
      </w:r>
      <w:r w:rsidRPr="005B681A">
        <w:rPr>
          <w:i/>
          <w:iCs/>
          <w:color w:val="000000"/>
        </w:rPr>
        <w:t>, przyjętym uchwałą nr XII/256/03 Rady Miejskiej Wrocławia z dnia 18.09.2003 r.</w:t>
      </w:r>
    </w:p>
    <w:p w:rsidR="005B681A" w:rsidRPr="005B681A" w:rsidRDefault="005B681A" w:rsidP="005B681A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5B681A">
        <w:rPr>
          <w:i/>
          <w:iCs/>
          <w:color w:val="000000"/>
        </w:rPr>
        <w:t>W związku z powyższym obiekt jednostkowo oraz teren, na którym się znajduje podlega ochronie konserwatorskiej na mocy ustawy z dnia 23 lipca 2003 r. o ochronie zabytków i</w:t>
      </w:r>
      <w:r w:rsidR="00C34273">
        <w:rPr>
          <w:i/>
          <w:iCs/>
          <w:color w:val="000000"/>
        </w:rPr>
        <w:t> </w:t>
      </w:r>
      <w:r w:rsidRPr="005B681A">
        <w:rPr>
          <w:i/>
          <w:iCs/>
          <w:color w:val="000000"/>
        </w:rPr>
        <w:t>opiece nad zabytkami (t.j. Dz. U. 2022 poz. 840 z późn. zm.).</w:t>
      </w:r>
    </w:p>
    <w:p w:rsidR="005B681A" w:rsidRPr="005B681A" w:rsidRDefault="005B681A" w:rsidP="005B681A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5B681A">
        <w:rPr>
          <w:i/>
          <w:iCs/>
          <w:color w:val="000000"/>
        </w:rPr>
        <w:t xml:space="preserve">Organ konserwatorski </w:t>
      </w:r>
      <w:r w:rsidRPr="005B681A">
        <w:rPr>
          <w:b/>
          <w:bCs/>
          <w:i/>
          <w:iCs/>
          <w:color w:val="000000"/>
        </w:rPr>
        <w:t>pozytywnie opiniuje</w:t>
      </w:r>
      <w:r w:rsidRPr="005B681A">
        <w:rPr>
          <w:i/>
          <w:iCs/>
          <w:color w:val="000000"/>
        </w:rPr>
        <w:t xml:space="preserve"> sprzedaż przedmiotowego lokalu mieszkalnego. Ponadto, kupujący powinien zostać poinformowany o ochronie konserwatorskiej ww. budynku.</w:t>
      </w:r>
      <w:r w:rsidRPr="005B681A">
        <w:rPr>
          <w:b/>
          <w:bCs/>
          <w:color w:val="000000"/>
        </w:rPr>
        <w:t xml:space="preserve"> </w:t>
      </w:r>
      <w:r w:rsidRPr="005B681A">
        <w:rPr>
          <w:i/>
          <w:iCs/>
          <w:color w:val="000000"/>
        </w:rPr>
        <w:t>Planowane do przeprowadzenia działania inwestycyjne w tym budynku wymagają uzgodnienia z Dolnośląskim Wojewódzkim Konserwatorem Zabytków, zgodnie z</w:t>
      </w:r>
      <w:r w:rsidR="00C34273">
        <w:rPr>
          <w:i/>
          <w:iCs/>
          <w:color w:val="000000"/>
        </w:rPr>
        <w:t> </w:t>
      </w:r>
      <w:r w:rsidRPr="005B681A">
        <w:rPr>
          <w:i/>
          <w:iCs/>
          <w:color w:val="000000"/>
        </w:rPr>
        <w:t>obowiązującymi przepisami prawa.</w:t>
      </w:r>
    </w:p>
    <w:p w:rsidR="005B681A" w:rsidRPr="005B681A" w:rsidRDefault="005B681A" w:rsidP="005B681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B681A">
        <w:rPr>
          <w:color w:val="000000"/>
        </w:rPr>
        <w:t>Zgodnie z art. 35 ust. 1 ustawy z dnia 21 sierpnia 1997 r. o gospodarce nieruchomościami prezydent miasta sporządza i podaje do publicznej wiadomości wykaz nieruchomości przeznaczonych do sprzedaży.</w:t>
      </w:r>
    </w:p>
    <w:p w:rsidR="005B681A" w:rsidRPr="005B681A" w:rsidRDefault="005B681A" w:rsidP="005B68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681A">
        <w:rPr>
          <w:color w:val="000000"/>
        </w:rPr>
        <w:t>Wykaz ten podlega wywieszeniu na okres 21 dni w siedzibie właściwego urzędu oraz zamieszczeniu na stronie internetowej właściwego urzędu.</w:t>
      </w:r>
    </w:p>
    <w:p w:rsidR="005B681A" w:rsidRPr="005B681A" w:rsidRDefault="005B681A" w:rsidP="005B68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681A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5B681A" w:rsidRDefault="005B681A" w:rsidP="005B681A">
      <w:pPr>
        <w:spacing w:line="360" w:lineRule="auto"/>
        <w:jc w:val="both"/>
        <w:rPr>
          <w:color w:val="000000"/>
          <w:szCs w:val="20"/>
        </w:rPr>
      </w:pPr>
      <w:r w:rsidRPr="005B681A">
        <w:rPr>
          <w:color w:val="000000"/>
        </w:rPr>
        <w:t>Z uwagi na powyższe wydanie zarządzenia jest słuszne i uzasadnione</w:t>
      </w:r>
      <w:r w:rsidRPr="005B681A">
        <w:rPr>
          <w:color w:val="000000"/>
          <w:szCs w:val="20"/>
        </w:rPr>
        <w:t>.</w:t>
      </w:r>
    </w:p>
    <w:p w:rsidR="005B681A" w:rsidRDefault="005B681A" w:rsidP="005B681A">
      <w:pPr>
        <w:spacing w:line="360" w:lineRule="auto"/>
        <w:jc w:val="both"/>
      </w:pPr>
    </w:p>
    <w:p w:rsidR="005B681A" w:rsidRDefault="005B681A" w:rsidP="005B681A">
      <w:pPr>
        <w:keepNext/>
        <w:spacing w:line="360" w:lineRule="auto"/>
        <w:jc w:val="center"/>
      </w:pPr>
      <w:r>
        <w:t>DYREKTOR WYDZIAŁU</w:t>
      </w:r>
    </w:p>
    <w:p w:rsidR="005B681A" w:rsidRPr="005B681A" w:rsidRDefault="005B681A" w:rsidP="005B681A">
      <w:pPr>
        <w:keepNext/>
        <w:spacing w:line="360" w:lineRule="auto"/>
        <w:jc w:val="center"/>
      </w:pPr>
      <w:r>
        <w:t>(-) Magda Albińska</w:t>
      </w:r>
    </w:p>
    <w:sectPr w:rsidR="005B681A" w:rsidRPr="005B681A" w:rsidSect="005B681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81A" w:rsidRDefault="005B681A">
      <w:r>
        <w:separator/>
      </w:r>
    </w:p>
  </w:endnote>
  <w:endnote w:type="continuationSeparator" w:id="0">
    <w:p w:rsidR="005B681A" w:rsidRDefault="005B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81A" w:rsidRDefault="005B681A">
      <w:r>
        <w:separator/>
      </w:r>
    </w:p>
  </w:footnote>
  <w:footnote w:type="continuationSeparator" w:id="0">
    <w:p w:rsidR="005B681A" w:rsidRDefault="005B6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lokalu mieszkalnego, stanowiącego własność Miasta Poznania, przeznaczonego do sprzedaży w trybie przetargu ustnego nieograniczonego z równoczesną sprzedażą udziału w nieruchomości wspólnej."/>
  </w:docVars>
  <w:rsids>
    <w:rsidRoot w:val="005B681A"/>
    <w:rsid w:val="000607A3"/>
    <w:rsid w:val="001B1D53"/>
    <w:rsid w:val="0022095A"/>
    <w:rsid w:val="002946C5"/>
    <w:rsid w:val="002C29F3"/>
    <w:rsid w:val="005B681A"/>
    <w:rsid w:val="00796326"/>
    <w:rsid w:val="00A87E1B"/>
    <w:rsid w:val="00AA04BE"/>
    <w:rsid w:val="00BB1A14"/>
    <w:rsid w:val="00C3427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B11B0-49C1-4B01-B690-17545E7E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533</Words>
  <Characters>3405</Characters>
  <Application>Microsoft Office Word</Application>
  <DocSecurity>0</DocSecurity>
  <Lines>65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2023-08-17T10:57:00Z</dcterms:created>
  <dcterms:modified xsi:type="dcterms:W3CDTF">2023-08-17T10:57:00Z</dcterms:modified>
</cp:coreProperties>
</file>