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213">
          <w:t>695/2023/P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213">
        <w:rPr>
          <w:b/>
          <w:sz w:val="28"/>
        </w:rPr>
        <w:fldChar w:fldCharType="separate"/>
      </w:r>
      <w:r w:rsidR="00A14213">
        <w:rPr>
          <w:b/>
          <w:sz w:val="28"/>
        </w:rPr>
        <w:t>28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213">
              <w:rPr>
                <w:b/>
                <w:sz w:val="24"/>
                <w:szCs w:val="24"/>
              </w:rPr>
              <w:fldChar w:fldCharType="separate"/>
            </w:r>
            <w:r w:rsidR="00A14213">
              <w:rPr>
                <w:b/>
                <w:sz w:val="24"/>
                <w:szCs w:val="24"/>
              </w:rPr>
              <w:t>rozstrzygnięcia otwartego konkursu ofert nr 90/2023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213" w:rsidP="00A14213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14213">
        <w:rPr>
          <w:color w:val="000000"/>
          <w:sz w:val="24"/>
        </w:rPr>
        <w:t xml:space="preserve">Na podstawie </w:t>
      </w:r>
      <w:r w:rsidRPr="00A14213">
        <w:rPr>
          <w:color w:val="000000"/>
          <w:sz w:val="24"/>
          <w:szCs w:val="24"/>
        </w:rPr>
        <w:t>art. 30 ust. 2 pkt 4 ustawy z dnia 8 marca 1990 r. o samorządzie gminnym (t.j. Dz. U. z 2023 r. poz. 40) oraz art. 5 ust. 4 pkt 1 ustawy z dnia 24 kwietnia 2003 r. o</w:t>
      </w:r>
      <w:r w:rsidR="00FC6810">
        <w:rPr>
          <w:color w:val="000000"/>
          <w:sz w:val="24"/>
          <w:szCs w:val="24"/>
        </w:rPr>
        <w:t> </w:t>
      </w:r>
      <w:r w:rsidRPr="00A14213">
        <w:rPr>
          <w:color w:val="000000"/>
          <w:sz w:val="24"/>
          <w:szCs w:val="24"/>
        </w:rPr>
        <w:t>działalności pożytku publicznego i o wolontariacie (t.j. Dz. U. z 2023 r. poz. 571)</w:t>
      </w:r>
      <w:r w:rsidRPr="00A14213">
        <w:rPr>
          <w:color w:val="000000"/>
          <w:sz w:val="24"/>
          <w:szCs w:val="22"/>
        </w:rPr>
        <w:t xml:space="preserve"> zarządza się, co następuje:</w:t>
      </w:r>
    </w:p>
    <w:p w:rsidR="00A14213" w:rsidRDefault="00A14213" w:rsidP="00A14213">
      <w:pPr>
        <w:spacing w:line="360" w:lineRule="auto"/>
        <w:jc w:val="both"/>
        <w:rPr>
          <w:sz w:val="24"/>
        </w:rPr>
      </w:pPr>
    </w:p>
    <w:p w:rsidR="00A14213" w:rsidRDefault="00A14213" w:rsidP="00A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213" w:rsidRDefault="00A14213" w:rsidP="00A14213">
      <w:pPr>
        <w:keepNext/>
        <w:spacing w:line="360" w:lineRule="auto"/>
        <w:rPr>
          <w:color w:val="000000"/>
          <w:sz w:val="24"/>
        </w:rPr>
      </w:pPr>
    </w:p>
    <w:p w:rsidR="00A14213" w:rsidRDefault="00A14213" w:rsidP="00A142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213">
        <w:rPr>
          <w:color w:val="000000"/>
          <w:sz w:val="24"/>
          <w:szCs w:val="24"/>
        </w:rPr>
        <w:t>W okresie o</w:t>
      </w:r>
      <w:r w:rsidRPr="00A14213">
        <w:rPr>
          <w:color w:val="000000"/>
          <w:sz w:val="24"/>
          <w:szCs w:val="22"/>
        </w:rPr>
        <w:t>d 4 września 2023 r. do 31 grudnia 2023 r.</w:t>
      </w:r>
      <w:r w:rsidRPr="00A14213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pn.: „Prowadzenie i zapewnienie funkcjonowania Centrum Integracji Międzypokoleniowej – Ławica” przez podmiot wskazany w załączniku do zarządzenia, przekazując na ten cel kwotę w wysokości 40 000,00 zł (słownie: czterdzieści tysięcy złotych 00/100).</w:t>
      </w:r>
    </w:p>
    <w:p w:rsidR="00A14213" w:rsidRDefault="00A14213" w:rsidP="00A14213">
      <w:pPr>
        <w:spacing w:line="360" w:lineRule="auto"/>
        <w:jc w:val="both"/>
        <w:rPr>
          <w:color w:val="000000"/>
          <w:sz w:val="24"/>
        </w:rPr>
      </w:pPr>
    </w:p>
    <w:p w:rsidR="00A14213" w:rsidRDefault="00A14213" w:rsidP="00A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213" w:rsidRDefault="00A14213" w:rsidP="00A14213">
      <w:pPr>
        <w:keepNext/>
        <w:spacing w:line="360" w:lineRule="auto"/>
        <w:rPr>
          <w:color w:val="000000"/>
          <w:sz w:val="24"/>
        </w:rPr>
      </w:pPr>
    </w:p>
    <w:p w:rsidR="00A14213" w:rsidRDefault="00A14213" w:rsidP="00A142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213">
        <w:rPr>
          <w:color w:val="000000"/>
          <w:sz w:val="24"/>
          <w:szCs w:val="24"/>
        </w:rPr>
        <w:t>Czyni się dyrektorkę Wydziału Zdrowia i Spraw Społecznych Urzędu Miasta Poznania odpowiedzialną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A14213" w:rsidRDefault="00A14213" w:rsidP="00A14213">
      <w:pPr>
        <w:spacing w:line="360" w:lineRule="auto"/>
        <w:jc w:val="both"/>
        <w:rPr>
          <w:color w:val="000000"/>
          <w:sz w:val="24"/>
        </w:rPr>
      </w:pPr>
    </w:p>
    <w:p w:rsidR="00A14213" w:rsidRDefault="00A14213" w:rsidP="00A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14213" w:rsidRDefault="00A14213" w:rsidP="00A14213">
      <w:pPr>
        <w:keepNext/>
        <w:spacing w:line="360" w:lineRule="auto"/>
        <w:rPr>
          <w:color w:val="000000"/>
          <w:sz w:val="24"/>
        </w:rPr>
      </w:pPr>
    </w:p>
    <w:p w:rsidR="00A14213" w:rsidRDefault="00A14213" w:rsidP="00A142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213">
        <w:rPr>
          <w:color w:val="000000"/>
          <w:sz w:val="24"/>
          <w:szCs w:val="24"/>
        </w:rPr>
        <w:t>Zarządzenie wchodzi w życie z dniem podpisania.</w:t>
      </w:r>
    </w:p>
    <w:p w:rsidR="00A14213" w:rsidRDefault="00A14213" w:rsidP="00A14213">
      <w:pPr>
        <w:spacing w:line="360" w:lineRule="auto"/>
        <w:jc w:val="both"/>
        <w:rPr>
          <w:color w:val="000000"/>
          <w:sz w:val="24"/>
        </w:rPr>
      </w:pPr>
    </w:p>
    <w:p w:rsidR="00A14213" w:rsidRDefault="00A14213" w:rsidP="00A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4213" w:rsidRDefault="00A14213" w:rsidP="00A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4213" w:rsidRDefault="00A14213" w:rsidP="00A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14213" w:rsidRPr="00A14213" w:rsidRDefault="00A14213" w:rsidP="00A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14213" w:rsidRPr="00A14213" w:rsidSect="00A142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13" w:rsidRDefault="00A14213">
      <w:r>
        <w:separator/>
      </w:r>
    </w:p>
  </w:endnote>
  <w:endnote w:type="continuationSeparator" w:id="0">
    <w:p w:rsidR="00A14213" w:rsidRDefault="00A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13" w:rsidRDefault="00A14213">
      <w:r>
        <w:separator/>
      </w:r>
    </w:p>
  </w:footnote>
  <w:footnote w:type="continuationSeparator" w:id="0">
    <w:p w:rsidR="00A14213" w:rsidRDefault="00A1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3r."/>
    <w:docVar w:name="AktNr" w:val="695/2023/P"/>
    <w:docVar w:name="Sprawa" w:val="rozstrzygnięcia otwartego konkursu ofert nr 90/2023 na powierzenie realizacji zadań Miasta Poznania w obszarze „Działalność na rzecz rodziny, macierzyństwa, rodzicielstwa, upowszechniania i ochrony praw dziecka” w 2023 r."/>
  </w:docVars>
  <w:rsids>
    <w:rsidRoot w:val="00A142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21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C8AE-7C4C-4D79-AE54-ED099D3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252</Words>
  <Characters>1401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2023-08-28T10:46:00Z</dcterms:created>
  <dcterms:modified xsi:type="dcterms:W3CDTF">2023-08-28T10:46:00Z</dcterms:modified>
</cp:coreProperties>
</file>