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953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532E">
              <w:rPr>
                <w:b/>
              </w:rPr>
              <w:fldChar w:fldCharType="separate"/>
            </w:r>
            <w:r w:rsidR="0019532E">
              <w:rPr>
                <w:b/>
              </w:rPr>
              <w:t>zarządzenie w sprawie nadania upoważnień dyrektorom przedszkoli prowadzonych przez Miasto Poznań do wykonywania praw i obowiązków wierzyciela w 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532E" w:rsidRDefault="00FA63B5" w:rsidP="0019532E">
      <w:pPr>
        <w:spacing w:line="360" w:lineRule="auto"/>
        <w:jc w:val="both"/>
      </w:pPr>
      <w:bookmarkStart w:id="2" w:name="z1"/>
      <w:bookmarkEnd w:id="2"/>
    </w:p>
    <w:p w:rsidR="0019532E" w:rsidRPr="0019532E" w:rsidRDefault="0019532E" w:rsidP="001953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32E">
        <w:rPr>
          <w:color w:val="000000"/>
        </w:rPr>
        <w:t>Uchwałami Rady Miasta Poznania utworzono Zespół Szkolno-Przedszkolny nr 17 i Zespół Szkolno-Przedszkolny nr 18, jednocześnie nastąpiły zmiany na stanowisku dyrektora w przedszkolach nr: 2, 40, 67, 70, 91, 113,140 171 oraz Zespole Szkolno-Przedszkolnym nr 3.</w:t>
      </w:r>
    </w:p>
    <w:p w:rsidR="0019532E" w:rsidRDefault="0019532E" w:rsidP="0019532E">
      <w:pPr>
        <w:spacing w:line="360" w:lineRule="auto"/>
        <w:jc w:val="both"/>
        <w:rPr>
          <w:color w:val="000000"/>
        </w:rPr>
      </w:pPr>
      <w:r w:rsidRPr="0019532E">
        <w:rPr>
          <w:color w:val="000000"/>
        </w:rPr>
        <w:t>W związku z powyższym zachodzi konieczność zmiany załącznika do zarządzenia Nr 435/2021/P Prezydenta Miasta Poznania z dnia 20 maja 2021 r. w sprawie nadania upoważnień dyrektorom przedszkoli prowadzonych przez Miasto Poznań do wykonywania praw i obowiązków wierzyciela w sprawach dotyczących egzekucji administracyjnej należności pieniężnych.</w:t>
      </w:r>
    </w:p>
    <w:p w:rsidR="0019532E" w:rsidRDefault="0019532E" w:rsidP="0019532E">
      <w:pPr>
        <w:spacing w:line="360" w:lineRule="auto"/>
        <w:jc w:val="both"/>
      </w:pPr>
    </w:p>
    <w:p w:rsidR="0019532E" w:rsidRDefault="0019532E" w:rsidP="0019532E">
      <w:pPr>
        <w:keepNext/>
        <w:spacing w:line="360" w:lineRule="auto"/>
        <w:jc w:val="center"/>
      </w:pPr>
      <w:r>
        <w:t>ZASTĘPCA DYREKTORA</w:t>
      </w:r>
    </w:p>
    <w:p w:rsidR="0019532E" w:rsidRPr="0019532E" w:rsidRDefault="0019532E" w:rsidP="0019532E">
      <w:pPr>
        <w:keepNext/>
        <w:spacing w:line="360" w:lineRule="auto"/>
        <w:jc w:val="center"/>
      </w:pPr>
      <w:r>
        <w:t>(-) Wiesław Banaś</w:t>
      </w:r>
    </w:p>
    <w:sectPr w:rsidR="0019532E" w:rsidRPr="0019532E" w:rsidSect="001953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2E" w:rsidRDefault="0019532E">
      <w:r>
        <w:separator/>
      </w:r>
    </w:p>
  </w:endnote>
  <w:endnote w:type="continuationSeparator" w:id="0">
    <w:p w:rsidR="0019532E" w:rsidRDefault="0019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2E" w:rsidRDefault="0019532E">
      <w:r>
        <w:separator/>
      </w:r>
    </w:p>
  </w:footnote>
  <w:footnote w:type="continuationSeparator" w:id="0">
    <w:p w:rsidR="0019532E" w:rsidRDefault="0019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19532E"/>
    <w:rsid w:val="000607A3"/>
    <w:rsid w:val="00191992"/>
    <w:rsid w:val="0019532E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1</cp:revision>
  <cp:lastPrinted>2009-01-15T09:01:00Z</cp:lastPrinted>
  <dcterms:created xsi:type="dcterms:W3CDTF">2023-08-29T11:14:00Z</dcterms:created>
  <dcterms:modified xsi:type="dcterms:W3CDTF">2023-08-29T11:14:00Z</dcterms:modified>
</cp:coreProperties>
</file>