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0ADA">
              <w:rPr>
                <w:b/>
              </w:rPr>
              <w:fldChar w:fldCharType="separate"/>
            </w:r>
            <w:r w:rsidR="00DC0ADA">
              <w:rPr>
                <w:b/>
              </w:rPr>
              <w:t>rozstrzygnięcia otwartego konkursu ofert nr 93/2023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0ADA" w:rsidRDefault="00FA63B5" w:rsidP="00DC0ADA">
      <w:pPr>
        <w:spacing w:line="360" w:lineRule="auto"/>
        <w:jc w:val="both"/>
      </w:pPr>
      <w:bookmarkStart w:id="2" w:name="z1"/>
      <w:bookmarkEnd w:id="2"/>
    </w:p>
    <w:p w:rsidR="00DC0ADA" w:rsidRPr="00DC0ADA" w:rsidRDefault="00DC0ADA" w:rsidP="00DC0A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ADA">
        <w:rPr>
          <w:color w:val="000000"/>
        </w:rPr>
        <w:t xml:space="preserve">Zgodnie z treścią art. 11 ust. 2 ustawy z dnia 24 kwietnia 2003 r. o działalności pożytku publicznego i o wolontariacie,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DC0ADA" w:rsidRPr="00DC0ADA" w:rsidRDefault="00DC0ADA" w:rsidP="00DC0A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ADA">
        <w:rPr>
          <w:color w:val="000000"/>
        </w:rPr>
        <w:t>12 lipca 2023 r. został ogłoszony otwarty konkurs ofert nr 93/2023 na realizację zadania publicznego w obszarze działalności na rzecz rodziny, macierzyństwa, rodzicielstwa, upowszechniania i ochrony praw dziecka. Na powyższy konkurs wpłynęła 1 oferta, która uzyskała pozytywną ocenę formalną.</w:t>
      </w:r>
    </w:p>
    <w:p w:rsidR="00DC0ADA" w:rsidRPr="00DC0ADA" w:rsidRDefault="00DC0ADA" w:rsidP="00DC0A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ADA">
        <w:rPr>
          <w:color w:val="000000"/>
        </w:rPr>
        <w:t xml:space="preserve">Komisja Konkursowa, powołana przez Prezydenta Miasta Poznania zarządzeniem Nr 613/2023/P z dnia 17 lipca 2023 r., zaopiniowała ofertę na realizację zadania publicznego pn. „Zapewnienie rodzicom/opiekunom prawnym dzieci w wieku do lat 3 poradnictwa w zakresie rozwoju dziecka, ze szczególnym uwzględnieniem indywidualnych potrzeb dziecka, poprzez organizowanie bezpłatnych konsultacji specjalistów (np. psychologa, logopedy, fizjoterapeuty, pediatry)”, w wyniku czego podjęto decyzję o przyznaniu dofinansowania na kwotę 50 380,00 zł na rok 2023. W załączniku wskazano podmiot, który uzyskał dofinansowanie na realizację ww. zadania publicznego. </w:t>
      </w:r>
    </w:p>
    <w:p w:rsidR="00DC0ADA" w:rsidRDefault="00DC0ADA" w:rsidP="00DC0ADA">
      <w:pPr>
        <w:spacing w:line="360" w:lineRule="auto"/>
        <w:jc w:val="both"/>
        <w:rPr>
          <w:color w:val="000000"/>
        </w:rPr>
      </w:pPr>
      <w:r w:rsidRPr="00DC0ADA">
        <w:rPr>
          <w:color w:val="000000"/>
        </w:rPr>
        <w:t>W świetle powyższego wydanie zarządzenia jest w pełni uzasadnione.</w:t>
      </w:r>
    </w:p>
    <w:p w:rsidR="00DC0ADA" w:rsidRDefault="00DC0ADA" w:rsidP="00DC0ADA">
      <w:pPr>
        <w:spacing w:line="360" w:lineRule="auto"/>
        <w:jc w:val="both"/>
      </w:pPr>
    </w:p>
    <w:p w:rsidR="00DC0ADA" w:rsidRDefault="00DC0ADA" w:rsidP="00DC0ADA">
      <w:pPr>
        <w:keepNext/>
        <w:spacing w:line="360" w:lineRule="auto"/>
        <w:jc w:val="center"/>
      </w:pPr>
      <w:r>
        <w:t>DYREKTORKA WYDZIAŁU</w:t>
      </w:r>
    </w:p>
    <w:p w:rsidR="00DC0ADA" w:rsidRPr="00DC0ADA" w:rsidRDefault="00DC0ADA" w:rsidP="00DC0ADA">
      <w:pPr>
        <w:keepNext/>
        <w:spacing w:line="360" w:lineRule="auto"/>
        <w:jc w:val="center"/>
      </w:pPr>
      <w:r>
        <w:t>(-) Magdalena Pietrusik-Adamska</w:t>
      </w:r>
    </w:p>
    <w:sectPr w:rsidR="00DC0ADA" w:rsidRPr="00DC0ADA" w:rsidSect="00DC0A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DA" w:rsidRDefault="00DC0ADA">
      <w:r>
        <w:separator/>
      </w:r>
    </w:p>
  </w:endnote>
  <w:endnote w:type="continuationSeparator" w:id="0">
    <w:p w:rsidR="00DC0ADA" w:rsidRDefault="00DC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DA" w:rsidRDefault="00DC0ADA">
      <w:r>
        <w:separator/>
      </w:r>
    </w:p>
  </w:footnote>
  <w:footnote w:type="continuationSeparator" w:id="0">
    <w:p w:rsidR="00DC0ADA" w:rsidRDefault="00DC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3/2023 na powierzenie realizacji zadań Miasta Poznania w obszarze „Działalność na rzecz rodziny, macierzyństwa, rodzicielstwa, upowszechniania i ochrony praw dziecka” w 2023 r."/>
  </w:docVars>
  <w:rsids>
    <w:rsidRoot w:val="00DC0ADA"/>
    <w:rsid w:val="000607A3"/>
    <w:rsid w:val="001B1D53"/>
    <w:rsid w:val="0022095A"/>
    <w:rsid w:val="002946C5"/>
    <w:rsid w:val="002C29F3"/>
    <w:rsid w:val="00796326"/>
    <w:rsid w:val="007F5417"/>
    <w:rsid w:val="00A87E1B"/>
    <w:rsid w:val="00AA04BE"/>
    <w:rsid w:val="00BB1A14"/>
    <w:rsid w:val="00DC0A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167D-933B-42A6-88FB-091506A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1510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2023-08-30T07:58:00Z</dcterms:created>
  <dcterms:modified xsi:type="dcterms:W3CDTF">2023-08-30T07:58:00Z</dcterms:modified>
</cp:coreProperties>
</file>