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35C49">
              <w:rPr>
                <w:b/>
              </w:rPr>
              <w:fldChar w:fldCharType="separate"/>
            </w:r>
            <w:r w:rsidR="00635C49">
              <w:rPr>
                <w:b/>
              </w:rPr>
              <w:t>zarządzenie w sprawie przyjęcia programu „Wspieranie procesu adaptacji, integracji oraz aktywizacji zawodowej”.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35C49" w:rsidRDefault="00FA63B5" w:rsidP="00635C49">
      <w:pPr>
        <w:spacing w:line="360" w:lineRule="auto"/>
        <w:jc w:val="both"/>
      </w:pPr>
      <w:bookmarkStart w:id="2" w:name="z1"/>
      <w:bookmarkEnd w:id="2"/>
    </w:p>
    <w:p w:rsidR="00635C49" w:rsidRPr="00635C49" w:rsidRDefault="00635C49" w:rsidP="00635C4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35C49">
        <w:rPr>
          <w:color w:val="000000"/>
        </w:rPr>
        <w:t>W związku z przyjęciem przez Radę Miasta Poznania uchwały Nr LXXXVII/1617/VIII/2023 w sprawie ustalenia wysokości opłaty za pobyt dzieci w żłobkach, dla których podmiotem prowadzącym jest Miasto Poznań, zaistniała konieczność zmiany kryteriów dotyczących zasad zwalniania z odpłatności za pobyt dzieci uczęszczających do żłobków publicznych, a</w:t>
      </w:r>
      <w:r w:rsidR="009952DB">
        <w:rPr>
          <w:color w:val="000000"/>
        </w:rPr>
        <w:t> </w:t>
      </w:r>
      <w:r w:rsidRPr="00635C49">
        <w:rPr>
          <w:color w:val="000000"/>
        </w:rPr>
        <w:t>przybyłych do Poznania w związku z konfliktem zbrojnym w Ukrainie.</w:t>
      </w:r>
    </w:p>
    <w:p w:rsidR="00635C49" w:rsidRPr="00635C49" w:rsidRDefault="00635C49" w:rsidP="00635C4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635C49" w:rsidRDefault="00635C49" w:rsidP="00635C49">
      <w:pPr>
        <w:spacing w:line="360" w:lineRule="auto"/>
        <w:jc w:val="both"/>
        <w:rPr>
          <w:color w:val="000000"/>
        </w:rPr>
      </w:pPr>
      <w:r w:rsidRPr="00635C49">
        <w:rPr>
          <w:color w:val="000000"/>
        </w:rPr>
        <w:t>Wobec powyższego przyjęcie zarządzenia jest w pełni zasadne.</w:t>
      </w:r>
    </w:p>
    <w:p w:rsidR="00635C49" w:rsidRDefault="00635C49" w:rsidP="00635C49">
      <w:pPr>
        <w:spacing w:line="360" w:lineRule="auto"/>
        <w:jc w:val="both"/>
      </w:pPr>
    </w:p>
    <w:p w:rsidR="00635C49" w:rsidRDefault="00635C49" w:rsidP="00635C49">
      <w:pPr>
        <w:keepNext/>
        <w:spacing w:line="360" w:lineRule="auto"/>
        <w:jc w:val="center"/>
      </w:pPr>
      <w:r>
        <w:t>ZASTĘPCA DYREKTORA</w:t>
      </w:r>
    </w:p>
    <w:p w:rsidR="00635C49" w:rsidRPr="00635C49" w:rsidRDefault="00635C49" w:rsidP="00635C49">
      <w:pPr>
        <w:keepNext/>
        <w:spacing w:line="360" w:lineRule="auto"/>
        <w:jc w:val="center"/>
      </w:pPr>
      <w:r>
        <w:t>(-) Łukasz Judek</w:t>
      </w:r>
    </w:p>
    <w:sectPr w:rsidR="00635C49" w:rsidRPr="00635C49" w:rsidSect="00635C4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5C49" w:rsidRDefault="00635C49">
      <w:r>
        <w:separator/>
      </w:r>
    </w:p>
  </w:endnote>
  <w:endnote w:type="continuationSeparator" w:id="0">
    <w:p w:rsidR="00635C49" w:rsidRDefault="00635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5C49" w:rsidRDefault="00635C49">
      <w:r>
        <w:separator/>
      </w:r>
    </w:p>
  </w:footnote>
  <w:footnote w:type="continuationSeparator" w:id="0">
    <w:p w:rsidR="00635C49" w:rsidRDefault="00635C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rzyjęcia programu „Wspieranie procesu adaptacji, integracji oraz aktywizacji zawodowej”."/>
  </w:docVars>
  <w:rsids>
    <w:rsidRoot w:val="00635C49"/>
    <w:rsid w:val="000607A3"/>
    <w:rsid w:val="00191992"/>
    <w:rsid w:val="001B1D53"/>
    <w:rsid w:val="002946C5"/>
    <w:rsid w:val="002C29F3"/>
    <w:rsid w:val="00635C49"/>
    <w:rsid w:val="008C68E6"/>
    <w:rsid w:val="009952DB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1C1071-751A-4FFD-B0EA-4AB945E5E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94</Words>
  <Characters>652</Characters>
  <Application>Microsoft Office Word</Application>
  <DocSecurity>0</DocSecurity>
  <Lines>21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2023-09-01T10:51:00Z</dcterms:created>
  <dcterms:modified xsi:type="dcterms:W3CDTF">2023-09-01T10:51:00Z</dcterms:modified>
</cp:coreProperties>
</file>