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669D0">
              <w:rPr>
                <w:b/>
              </w:rPr>
              <w:fldChar w:fldCharType="separate"/>
            </w:r>
            <w:r w:rsidR="00C669D0">
              <w:rPr>
                <w:b/>
              </w:rPr>
              <w:t>ustalenia dodatków motywacyjnych dla dyrektorów szkół i placówek,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669D0" w:rsidRDefault="00FA63B5" w:rsidP="00C669D0">
      <w:pPr>
        <w:spacing w:line="360" w:lineRule="auto"/>
        <w:jc w:val="both"/>
      </w:pPr>
      <w:bookmarkStart w:id="2" w:name="z1"/>
      <w:bookmarkEnd w:id="2"/>
    </w:p>
    <w:p w:rsidR="00C669D0" w:rsidRPr="00C669D0" w:rsidRDefault="00C669D0" w:rsidP="00C669D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669D0">
        <w:rPr>
          <w:color w:val="000000"/>
          <w:szCs w:val="20"/>
        </w:rPr>
        <w:t>Ustala się na okres od 1 września 2023 r. do 31 grudnia 2023 r. dodatki motywacyjne dla dyrektorów przedszkoli, szkół i placówek według treści załącznika do zarządzenia.</w:t>
      </w:r>
    </w:p>
    <w:p w:rsidR="00C669D0" w:rsidRDefault="00C669D0" w:rsidP="00C669D0">
      <w:pPr>
        <w:spacing w:line="360" w:lineRule="auto"/>
        <w:jc w:val="both"/>
        <w:rPr>
          <w:color w:val="000000"/>
          <w:szCs w:val="20"/>
        </w:rPr>
      </w:pPr>
      <w:r w:rsidRPr="00C669D0">
        <w:rPr>
          <w:color w:val="000000"/>
          <w:szCs w:val="20"/>
        </w:rPr>
        <w:t>Kwoty dodatków motywacyjnych ustalone zostały dla dyrektorów, którym zostało powierzone stanowisko od 1 września 2023 r.</w:t>
      </w:r>
    </w:p>
    <w:p w:rsidR="00C669D0" w:rsidRDefault="00C669D0" w:rsidP="00C669D0">
      <w:pPr>
        <w:spacing w:line="360" w:lineRule="auto"/>
        <w:jc w:val="both"/>
      </w:pPr>
    </w:p>
    <w:p w:rsidR="00C669D0" w:rsidRDefault="00C669D0" w:rsidP="00C669D0">
      <w:pPr>
        <w:keepNext/>
        <w:spacing w:line="360" w:lineRule="auto"/>
        <w:jc w:val="center"/>
      </w:pPr>
      <w:r>
        <w:t>ZASTĘPCA DYREKTORA</w:t>
      </w:r>
    </w:p>
    <w:p w:rsidR="00C669D0" w:rsidRPr="00C669D0" w:rsidRDefault="00C669D0" w:rsidP="00C669D0">
      <w:pPr>
        <w:keepNext/>
        <w:spacing w:line="360" w:lineRule="auto"/>
        <w:jc w:val="center"/>
      </w:pPr>
      <w:r>
        <w:t>(-) Wiesław Banaś</w:t>
      </w:r>
    </w:p>
    <w:sectPr w:rsidR="00C669D0" w:rsidRPr="00C669D0" w:rsidSect="00C669D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9D0" w:rsidRDefault="00C669D0">
      <w:r>
        <w:separator/>
      </w:r>
    </w:p>
  </w:endnote>
  <w:endnote w:type="continuationSeparator" w:id="0">
    <w:p w:rsidR="00C669D0" w:rsidRDefault="00C6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9D0" w:rsidRDefault="00C669D0">
      <w:r>
        <w:separator/>
      </w:r>
    </w:p>
  </w:footnote>
  <w:footnote w:type="continuationSeparator" w:id="0">
    <w:p w:rsidR="00C669D0" w:rsidRDefault="00C66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dodatków motywacyjnych dla dyrektorów szkół i placówek, dla których organem prowadzącym jest Miasto Poznań."/>
  </w:docVars>
  <w:rsids>
    <w:rsidRoot w:val="00C669D0"/>
    <w:rsid w:val="000607A3"/>
    <w:rsid w:val="001B1D53"/>
    <w:rsid w:val="0022095A"/>
    <w:rsid w:val="002946C5"/>
    <w:rsid w:val="002C29F3"/>
    <w:rsid w:val="00796326"/>
    <w:rsid w:val="0092249A"/>
    <w:rsid w:val="00A87E1B"/>
    <w:rsid w:val="00AA04BE"/>
    <w:rsid w:val="00BB1A14"/>
    <w:rsid w:val="00C669D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2BF18-DC28-4664-AF0D-3FC25F08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72</Words>
  <Characters>448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2023-09-01T12:30:00Z</dcterms:created>
  <dcterms:modified xsi:type="dcterms:W3CDTF">2023-09-01T12:30:00Z</dcterms:modified>
</cp:coreProperties>
</file>