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71CD">
          <w:t>735/2023/P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71CD">
        <w:rPr>
          <w:b/>
          <w:sz w:val="28"/>
        </w:rPr>
        <w:fldChar w:fldCharType="separate"/>
      </w:r>
      <w:r w:rsidR="001671CD">
        <w:rPr>
          <w:b/>
          <w:sz w:val="28"/>
        </w:rPr>
        <w:t>12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71CD">
              <w:rPr>
                <w:b/>
                <w:sz w:val="24"/>
                <w:szCs w:val="24"/>
              </w:rPr>
              <w:fldChar w:fldCharType="separate"/>
            </w:r>
            <w:r w:rsidR="001671CD">
              <w:rPr>
                <w:b/>
                <w:sz w:val="24"/>
                <w:szCs w:val="24"/>
              </w:rPr>
              <w:t>określenia wzoru wniosku o zawarcie umowy najmu ze społeczną agencją najmu.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71CD" w:rsidP="001671C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671CD">
        <w:rPr>
          <w:color w:val="000000"/>
          <w:sz w:val="24"/>
        </w:rPr>
        <w:t xml:space="preserve">Na podstawie </w:t>
      </w:r>
      <w:r w:rsidRPr="001671CD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1671CD">
        <w:rPr>
          <w:color w:val="000000"/>
          <w:sz w:val="24"/>
          <w:szCs w:val="24"/>
        </w:rPr>
        <w:t>t.j</w:t>
      </w:r>
      <w:proofErr w:type="spellEnd"/>
      <w:r w:rsidRPr="001671CD">
        <w:rPr>
          <w:color w:val="000000"/>
          <w:sz w:val="24"/>
          <w:szCs w:val="24"/>
        </w:rPr>
        <w:t xml:space="preserve">. Dz. U. z 2023 r. poz. 40 z późniejszymi zmianami) oraz § 4 ust. 1 uchwały Nr LXXIII/1355/VIII/2022 Rady Miasta Poznania z dnia 8 listopada 2022 r. w sprawie określenia zasad i kryteriów wynajmowania lokali mieszkalnych lub budynków mieszkalnych jednorodzinnych przez osobę fizyczną z zasobu społecznej agencji najmu (SAN) (Dz. Urz. Woj. </w:t>
      </w:r>
      <w:proofErr w:type="spellStart"/>
      <w:r w:rsidRPr="001671CD">
        <w:rPr>
          <w:color w:val="000000"/>
          <w:sz w:val="24"/>
          <w:szCs w:val="24"/>
        </w:rPr>
        <w:t>Wielk</w:t>
      </w:r>
      <w:proofErr w:type="spellEnd"/>
      <w:r w:rsidRPr="001671CD">
        <w:rPr>
          <w:color w:val="000000"/>
          <w:sz w:val="24"/>
          <w:szCs w:val="24"/>
        </w:rPr>
        <w:t>. z 2022 r. poz. 8287) zarządza się, co następuje:</w:t>
      </w:r>
    </w:p>
    <w:p w:rsidR="001671CD" w:rsidRDefault="001671CD" w:rsidP="001671CD">
      <w:pPr>
        <w:spacing w:line="360" w:lineRule="auto"/>
        <w:jc w:val="both"/>
        <w:rPr>
          <w:sz w:val="24"/>
        </w:rPr>
      </w:pPr>
    </w:p>
    <w:p w:rsidR="001671CD" w:rsidRDefault="001671CD" w:rsidP="001671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71CD" w:rsidRDefault="001671CD" w:rsidP="001671CD">
      <w:pPr>
        <w:keepNext/>
        <w:spacing w:line="360" w:lineRule="auto"/>
        <w:rPr>
          <w:color w:val="000000"/>
          <w:sz w:val="24"/>
        </w:rPr>
      </w:pPr>
    </w:p>
    <w:p w:rsidR="001671CD" w:rsidRDefault="001671CD" w:rsidP="001671C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71CD">
        <w:rPr>
          <w:color w:val="000000"/>
          <w:sz w:val="24"/>
          <w:szCs w:val="24"/>
        </w:rPr>
        <w:t>Określa się wzór wniosku o zawarcie umowy najmu ze społeczną agencją najmu, który stanowi załącznik do zarządzenia.</w:t>
      </w:r>
    </w:p>
    <w:p w:rsidR="001671CD" w:rsidRDefault="001671CD" w:rsidP="001671CD">
      <w:pPr>
        <w:spacing w:line="360" w:lineRule="auto"/>
        <w:jc w:val="both"/>
        <w:rPr>
          <w:color w:val="000000"/>
          <w:sz w:val="24"/>
        </w:rPr>
      </w:pPr>
    </w:p>
    <w:p w:rsidR="001671CD" w:rsidRDefault="001671CD" w:rsidP="001671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71CD" w:rsidRDefault="001671CD" w:rsidP="001671CD">
      <w:pPr>
        <w:keepNext/>
        <w:spacing w:line="360" w:lineRule="auto"/>
        <w:rPr>
          <w:color w:val="000000"/>
          <w:sz w:val="24"/>
        </w:rPr>
      </w:pPr>
    </w:p>
    <w:p w:rsidR="001671CD" w:rsidRDefault="001671CD" w:rsidP="001671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71CD">
        <w:rPr>
          <w:color w:val="000000"/>
          <w:sz w:val="24"/>
          <w:szCs w:val="24"/>
        </w:rPr>
        <w:t>Wykonanie zarządzenia powierza się Dyrektorowi Biura Spraw Lokalowych.</w:t>
      </w:r>
    </w:p>
    <w:p w:rsidR="001671CD" w:rsidRDefault="001671CD" w:rsidP="001671CD">
      <w:pPr>
        <w:spacing w:line="360" w:lineRule="auto"/>
        <w:jc w:val="both"/>
        <w:rPr>
          <w:color w:val="000000"/>
          <w:sz w:val="24"/>
        </w:rPr>
      </w:pPr>
    </w:p>
    <w:p w:rsidR="001671CD" w:rsidRDefault="001671CD" w:rsidP="001671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71CD" w:rsidRDefault="001671CD" w:rsidP="001671CD">
      <w:pPr>
        <w:keepNext/>
        <w:spacing w:line="360" w:lineRule="auto"/>
        <w:rPr>
          <w:color w:val="000000"/>
          <w:sz w:val="24"/>
        </w:rPr>
      </w:pPr>
    </w:p>
    <w:p w:rsidR="001671CD" w:rsidRDefault="001671CD" w:rsidP="001671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71CD">
        <w:rPr>
          <w:color w:val="000000"/>
          <w:sz w:val="24"/>
          <w:szCs w:val="24"/>
        </w:rPr>
        <w:t>Zarządzenie wchodzi w życie z dniem podpisania.</w:t>
      </w:r>
    </w:p>
    <w:p w:rsidR="001671CD" w:rsidRDefault="001671CD" w:rsidP="001671CD">
      <w:pPr>
        <w:spacing w:line="360" w:lineRule="auto"/>
        <w:jc w:val="both"/>
        <w:rPr>
          <w:color w:val="000000"/>
          <w:sz w:val="24"/>
        </w:rPr>
      </w:pPr>
    </w:p>
    <w:p w:rsidR="001671CD" w:rsidRDefault="001671CD" w:rsidP="001671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71CD" w:rsidRDefault="001671CD" w:rsidP="001671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671CD" w:rsidRPr="001671CD" w:rsidRDefault="001671CD" w:rsidP="001671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71CD" w:rsidRPr="001671CD" w:rsidSect="001671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1CD" w:rsidRDefault="001671CD">
      <w:r>
        <w:separator/>
      </w:r>
    </w:p>
  </w:endnote>
  <w:endnote w:type="continuationSeparator" w:id="0">
    <w:p w:rsidR="001671CD" w:rsidRDefault="0016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1CD" w:rsidRDefault="001671CD">
      <w:r>
        <w:separator/>
      </w:r>
    </w:p>
  </w:footnote>
  <w:footnote w:type="continuationSeparator" w:id="0">
    <w:p w:rsidR="001671CD" w:rsidRDefault="00167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września 2023r."/>
    <w:docVar w:name="AktNr" w:val="735/2023/P"/>
    <w:docVar w:name="Sprawa" w:val="określenia wzoru wniosku o zawarcie umowy najmu ze społeczną agencją najmu."/>
  </w:docVars>
  <w:rsids>
    <w:rsidRoot w:val="001671CD"/>
    <w:rsid w:val="00072485"/>
    <w:rsid w:val="000C07FF"/>
    <w:rsid w:val="000E2E12"/>
    <w:rsid w:val="001671CD"/>
    <w:rsid w:val="00167A3B"/>
    <w:rsid w:val="002C4925"/>
    <w:rsid w:val="003679C6"/>
    <w:rsid w:val="00373368"/>
    <w:rsid w:val="00451FF2"/>
    <w:rsid w:val="00456016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152</Words>
  <Characters>812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2023-09-13T07:54:00Z</dcterms:created>
  <dcterms:modified xsi:type="dcterms:W3CDTF">2023-09-13T07:54:00Z</dcterms:modified>
</cp:coreProperties>
</file>