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1B86">
              <w:rPr>
                <w:b/>
              </w:rPr>
              <w:fldChar w:fldCharType="separate"/>
            </w:r>
            <w:r w:rsidR="00471B86">
              <w:rPr>
                <w:b/>
              </w:rPr>
              <w:t>nadania regulaminu organizacyjnego Poznańskiemu Centrum Świadczeń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1B86" w:rsidRDefault="00FA63B5" w:rsidP="00471B86">
      <w:pPr>
        <w:spacing w:line="360" w:lineRule="auto"/>
        <w:jc w:val="both"/>
      </w:pPr>
      <w:bookmarkStart w:id="2" w:name="z1"/>
      <w:bookmarkEnd w:id="2"/>
    </w:p>
    <w:p w:rsidR="00471B86" w:rsidRPr="00471B86" w:rsidRDefault="00471B86" w:rsidP="00471B86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1B86">
        <w:rPr>
          <w:color w:val="000000"/>
        </w:rPr>
        <w:t xml:space="preserve">Zgodnie z art. 11 ust. 2 ustawy z dnia 27 sierpnia 2009 r. o finansach publicznych jednostka budżetowa działa na podstawie statutu, który określa w szczególności przedmiot jej działalności. W § 5 ust. 2 statutu Poznańskiego Centrum Świadczeń wskazano, iż szczegółowe zadania i organizację Poznańskiego Centrum Świadczeń określa regulamin organizacyjny, ustalany przez dyrektora, a przyjęty przez Prezydenta Miasta w drodze zarządzenia. Z tego względu strukturę organizacyjną i szczegółowy zakres zadań dla komórek organizacyjnych i stanowisk pracy określa regulamin organizacyjny jednostki przyjęty przez Prezydenta. </w:t>
      </w:r>
    </w:p>
    <w:p w:rsidR="00471B86" w:rsidRPr="00471B86" w:rsidRDefault="00471B86" w:rsidP="00471B86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1B86">
        <w:rPr>
          <w:color w:val="000000"/>
        </w:rPr>
        <w:t xml:space="preserve">W projekcie regulaminu organizacyjnego zaktualizowano katalog zadań realizowanych przez Poznańskie Centrum Świadczeń, dodając zadanie związane z bezpośrednią obsługą klientów w sprawach Systemu usług dla mieszkańców Poznania poprzez organizację Punktu Obsługi Klienta zgodnie z uchwałą Nr LIV/1028/VIII/2021 Rady Miasta Poznania z dnia 9 listopada 2021 r. w sprawie przyjęcia zasad funkcjonowania Systemu usług dla mieszkańców Poznania oraz przeprowadzania elektronicznej weryfikacji miejsca zamieszkania osób, które ukończyły 60. rok życia w ID Poznań (z późniejszymi zmianami). Doprecyzowano też zadania wykonywane na podstawie ustawy z dnia 15 września 2022 r. o szczególnych rozwiązaniach w zakresie niektórych źródeł ciepła w związku z sytuacją na rynku paliw. </w:t>
      </w:r>
    </w:p>
    <w:p w:rsidR="00471B86" w:rsidRDefault="00471B86" w:rsidP="00471B86">
      <w:pPr>
        <w:spacing w:line="360" w:lineRule="auto"/>
        <w:jc w:val="both"/>
        <w:rPr>
          <w:color w:val="000000"/>
        </w:rPr>
      </w:pPr>
      <w:r w:rsidRPr="00471B86">
        <w:rPr>
          <w:color w:val="000000"/>
        </w:rPr>
        <w:t>Wprowadzone zmiany odpowiadać będą faktycznemu przedmiotowi działalności Poznańskiego Centrum Świadczeń. W związku z powyższym podjęcie zarządzenia w sprawie regulaminu organizacyjnego dla jednostki jest w pełni uzasadnione.</w:t>
      </w:r>
    </w:p>
    <w:p w:rsidR="00471B86" w:rsidRDefault="00471B86" w:rsidP="00471B86">
      <w:pPr>
        <w:spacing w:line="360" w:lineRule="auto"/>
        <w:jc w:val="both"/>
      </w:pPr>
    </w:p>
    <w:p w:rsidR="00471B86" w:rsidRDefault="00471B86" w:rsidP="00471B86">
      <w:pPr>
        <w:keepNext/>
        <w:spacing w:line="360" w:lineRule="auto"/>
        <w:jc w:val="center"/>
      </w:pPr>
      <w:r>
        <w:t>Dyrektor</w:t>
      </w:r>
    </w:p>
    <w:p w:rsidR="00471B86" w:rsidRDefault="00471B86" w:rsidP="00471B86">
      <w:pPr>
        <w:keepNext/>
        <w:spacing w:line="360" w:lineRule="auto"/>
        <w:jc w:val="center"/>
      </w:pPr>
      <w:r>
        <w:t>Poznańskiego Centrum Świadczeń</w:t>
      </w:r>
    </w:p>
    <w:p w:rsidR="00471B86" w:rsidRPr="00471B86" w:rsidRDefault="00471B86" w:rsidP="00471B86">
      <w:pPr>
        <w:keepNext/>
        <w:spacing w:line="360" w:lineRule="auto"/>
        <w:jc w:val="center"/>
      </w:pPr>
      <w:r>
        <w:t>(-) Grzegorz Karolczyk</w:t>
      </w:r>
    </w:p>
    <w:sectPr w:rsidR="00471B86" w:rsidRPr="00471B86" w:rsidSect="00471B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B86" w:rsidRDefault="00471B86">
      <w:r>
        <w:separator/>
      </w:r>
    </w:p>
  </w:endnote>
  <w:endnote w:type="continuationSeparator" w:id="0">
    <w:p w:rsidR="00471B86" w:rsidRDefault="0047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B86" w:rsidRDefault="00471B86">
      <w:r>
        <w:separator/>
      </w:r>
    </w:p>
  </w:footnote>
  <w:footnote w:type="continuationSeparator" w:id="0">
    <w:p w:rsidR="00471B86" w:rsidRDefault="00471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oznańskiemu Centrum Świadczeń w Poznaniu."/>
  </w:docVars>
  <w:rsids>
    <w:rsidRoot w:val="00471B86"/>
    <w:rsid w:val="000607A3"/>
    <w:rsid w:val="001B1D53"/>
    <w:rsid w:val="0022095A"/>
    <w:rsid w:val="002946C5"/>
    <w:rsid w:val="002C29F3"/>
    <w:rsid w:val="00471B86"/>
    <w:rsid w:val="00796326"/>
    <w:rsid w:val="00832C3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234</Words>
  <Characters>1589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2023-09-22T11:59:00Z</dcterms:created>
  <dcterms:modified xsi:type="dcterms:W3CDTF">2023-09-22T11:59:00Z</dcterms:modified>
</cp:coreProperties>
</file>