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76DD">
              <w:rPr>
                <w:b/>
              </w:rPr>
              <w:fldChar w:fldCharType="separate"/>
            </w:r>
            <w:r w:rsidR="001876DD">
              <w:rPr>
                <w:b/>
              </w:rPr>
              <w:t>ogłoszenia wykazu nieruchomości stanowiącej własność Miasta Poznania, położonej w Poznaniu przy ul. Leopolda Staffa,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76DD" w:rsidRDefault="00FA63B5" w:rsidP="001876DD">
      <w:pPr>
        <w:spacing w:line="360" w:lineRule="auto"/>
        <w:jc w:val="both"/>
      </w:pPr>
      <w:bookmarkStart w:id="2" w:name="z1"/>
      <w:bookmarkEnd w:id="2"/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Nieruchomość opisana w § 1 zarządzenia oraz objęta wykazem będącym załącznikiem do zarządzenia jest własnością Miasta Poznania.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876DD">
        <w:rPr>
          <w:color w:val="000000"/>
          <w:szCs w:val="20"/>
        </w:rPr>
        <w:t>Zgodnie z miejscowym planem zagospodarowania przestrzennego obszaru „Edwardowo” w</w:t>
      </w:r>
      <w:r w:rsidR="00F611C0">
        <w:rPr>
          <w:color w:val="000000"/>
          <w:szCs w:val="20"/>
        </w:rPr>
        <w:t> </w:t>
      </w:r>
      <w:r w:rsidRPr="001876DD">
        <w:rPr>
          <w:color w:val="000000"/>
          <w:szCs w:val="20"/>
        </w:rPr>
        <w:t xml:space="preserve">Poznaniu, zatwierdzonym uchwałą Nr XXXIV/407/III/2000 Rady Miasta Poznania z dnia 18 kwietnia 2000 r. (Dz. Urz. Woj. Wlkp., poz. 403 z dnia 26 maja 2000 r.), przedmiotowa nieruchomość położona jest na obszarze oznaczonym symbolem: </w:t>
      </w:r>
      <w:r w:rsidRPr="001876DD">
        <w:rPr>
          <w:b/>
          <w:bCs/>
          <w:i/>
          <w:iCs/>
          <w:color w:val="000000"/>
          <w:szCs w:val="20"/>
        </w:rPr>
        <w:t>9MJ – tereny zabudowy jednorodzinnej.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Powyższe potwierdził Wydział Urbanistyki i Architektury Urzędu Miasta Poznania w piśmie nr UA-IV.6724.2325.2021 z dnia 3 listopada 2021 r.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876DD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1876DD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Prezydent Miasta Poznania wydał zarządzenie Nr 243/2019/P z dnia 11 marca 2019 r. w</w:t>
      </w:r>
      <w:r w:rsidR="00F611C0">
        <w:rPr>
          <w:color w:val="000000"/>
          <w:szCs w:val="20"/>
        </w:rPr>
        <w:t> </w:t>
      </w:r>
      <w:r w:rsidRPr="001876DD">
        <w:rPr>
          <w:color w:val="000000"/>
          <w:szCs w:val="20"/>
        </w:rPr>
        <w:t>sprawie określenia zasad realizacji art. 37 ust. 2 pkt 6 ustawy z dnia 21 sierpnia 1997 r. o</w:t>
      </w:r>
      <w:r w:rsidR="00F611C0">
        <w:rPr>
          <w:color w:val="000000"/>
          <w:szCs w:val="20"/>
        </w:rPr>
        <w:t> </w:t>
      </w:r>
      <w:r w:rsidRPr="001876DD">
        <w:rPr>
          <w:color w:val="000000"/>
          <w:szCs w:val="20"/>
        </w:rPr>
        <w:t>gospodarce nieruchomościami.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1876DD">
        <w:rPr>
          <w:b/>
          <w:bCs/>
          <w:color w:val="000000"/>
          <w:szCs w:val="20"/>
        </w:rPr>
        <w:t>–</w:t>
      </w:r>
      <w:r w:rsidRPr="001876DD">
        <w:rPr>
          <w:color w:val="000000"/>
          <w:szCs w:val="20"/>
        </w:rPr>
        <w:t xml:space="preserve"> tzw. masek budowlanych. 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lastRenderedPageBreak/>
        <w:t>Zespół ds. masek budowlanych ustalił, że:</w:t>
      </w:r>
    </w:p>
    <w:p w:rsidR="001876DD" w:rsidRPr="001876DD" w:rsidRDefault="001876DD" w:rsidP="001876D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– nie istnieje możliwość zagospodarowania nieruchomości miejskiej jako odrębnej nieruchomości,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– nieruchomość miejska jest niezbędna do poprawienia warunków zagospodarowania nieruchomości przyległej, tj. dz.</w:t>
      </w:r>
      <w:r w:rsidRPr="001876DD">
        <w:rPr>
          <w:color w:val="000000"/>
        </w:rPr>
        <w:t xml:space="preserve"> </w:t>
      </w:r>
      <w:r w:rsidRPr="001876DD">
        <w:rPr>
          <w:color w:val="000000"/>
          <w:szCs w:val="20"/>
        </w:rPr>
        <w:t>3/157 i 3/778.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 xml:space="preserve">Właściciele nieruchomości przyległej, tj. działki 3/157 i 3/778, są zainteresowani nabyciem prawa własności nieruchomości miejskiej </w:t>
      </w:r>
      <w:r w:rsidRPr="001876DD">
        <w:rPr>
          <w:color w:val="000000"/>
        </w:rPr>
        <w:t>–</w:t>
      </w:r>
      <w:r w:rsidRPr="001876DD">
        <w:rPr>
          <w:color w:val="000000"/>
          <w:szCs w:val="20"/>
        </w:rPr>
        <w:t xml:space="preserve"> dz. 3/361, 3/687.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1876DD">
        <w:rPr>
          <w:color w:val="000000"/>
          <w:szCs w:val="20"/>
        </w:rPr>
        <w:t xml:space="preserve">Zgodnie z art. 151 ustawy z dnia 23 kwietnia 1964 r. Kodeks cywilny: </w:t>
      </w:r>
      <w:r w:rsidRPr="001876DD">
        <w:rPr>
          <w:b/>
          <w:bCs/>
          <w:i/>
          <w:iCs/>
          <w:color w:val="000000"/>
          <w:szCs w:val="20"/>
        </w:rPr>
        <w:t>Jeżeli przy wznoszeniu budynku lub innego urządzenia przekroczono bez winy umyślnej</w:t>
      </w:r>
      <w:r w:rsidRPr="001876DD">
        <w:rPr>
          <w:b/>
          <w:bCs/>
          <w:color w:val="000000"/>
          <w:szCs w:val="20"/>
        </w:rPr>
        <w:t xml:space="preserve"> </w:t>
      </w:r>
      <w:r w:rsidRPr="001876DD">
        <w:rPr>
          <w:b/>
          <w:bCs/>
          <w:i/>
          <w:iCs/>
          <w:color w:val="000000"/>
          <w:szCs w:val="20"/>
        </w:rPr>
        <w:t xml:space="preserve">granice sąsiedniego gruntu, właściciel </w:t>
      </w:r>
      <w:r w:rsidRPr="001876DD">
        <w:rPr>
          <w:i/>
          <w:iCs/>
          <w:color w:val="000000"/>
          <w:szCs w:val="20"/>
        </w:rPr>
        <w:t xml:space="preserve">tego gruntu nie może żądać przywrócenia stanu poprzedniego, chyba że bez nieuzasadnionej zwłoki sprzeciwił się przekroczeniu granicy albo że grozi mu niewspółmiernie wielka szkoda. </w:t>
      </w:r>
      <w:r w:rsidRPr="001876DD">
        <w:rPr>
          <w:b/>
          <w:bCs/>
          <w:i/>
          <w:iCs/>
          <w:color w:val="000000"/>
          <w:szCs w:val="20"/>
        </w:rPr>
        <w:t>Może on żądać</w:t>
      </w:r>
      <w:r w:rsidRPr="001876DD">
        <w:rPr>
          <w:i/>
          <w:iCs/>
          <w:color w:val="000000"/>
          <w:szCs w:val="20"/>
        </w:rPr>
        <w:t xml:space="preserve"> albo stosownego wynagrodzenia w zamian za ustanowienie odpowiedniej służebności gruntowej, albo </w:t>
      </w:r>
      <w:r w:rsidRPr="001876DD">
        <w:rPr>
          <w:b/>
          <w:bCs/>
          <w:i/>
          <w:iCs/>
          <w:color w:val="000000"/>
          <w:szCs w:val="20"/>
        </w:rPr>
        <w:t>wykupienia zajętej części gruntu, jak również tej części, która na skutek budowy straciła dla niego znaczenie gospodarcze.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 xml:space="preserve">W związku z powyższym, na podstawie cytowanego przepisu Miastu Poznań jako właścicielowi działek 3/361, 3/687 przysługuje wobec właściciela nieruchomości przyległych roszczenie o ich wykup. Zatem możliwe jest zbycie nieruchomości gruntowej w trybie art. 37 ust. 2 pkt 6 ustawy o gospodarce nieruchomościami w związku z realizacją roszczenia z art. 151 Kodeksu cywilnego. </w:t>
      </w:r>
    </w:p>
    <w:p w:rsidR="001876DD" w:rsidRPr="001876DD" w:rsidRDefault="001876DD" w:rsidP="001876DD">
      <w:pPr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1876DD">
        <w:rPr>
          <w:color w:val="000000"/>
          <w:szCs w:val="20"/>
        </w:rPr>
        <w:t xml:space="preserve">Wnioskodawcy pismem z dnia 18 lipca 2022 r. poinformowali, że: </w:t>
      </w:r>
      <w:r w:rsidRPr="001876DD">
        <w:rPr>
          <w:i/>
          <w:iCs/>
          <w:color w:val="000000"/>
          <w:szCs w:val="20"/>
        </w:rPr>
        <w:t>z uwagi na bardzo wysoki koszt wykupu oraz naszą trudną sytuację rodzinną i materialną  (...) zwracamy się z prośbą o</w:t>
      </w:r>
      <w:r w:rsidR="00F611C0">
        <w:rPr>
          <w:i/>
          <w:iCs/>
          <w:color w:val="000000"/>
          <w:szCs w:val="20"/>
        </w:rPr>
        <w:t> </w:t>
      </w:r>
      <w:r w:rsidRPr="001876DD">
        <w:rPr>
          <w:i/>
          <w:iCs/>
          <w:color w:val="000000"/>
          <w:szCs w:val="20"/>
        </w:rPr>
        <w:t>udzielenie bonifikaty na wykup ww. nieruchomości. Nadmieniamy, że prosimy właśnie o</w:t>
      </w:r>
      <w:r w:rsidR="00F611C0">
        <w:rPr>
          <w:i/>
          <w:iCs/>
          <w:color w:val="000000"/>
          <w:szCs w:val="20"/>
        </w:rPr>
        <w:t> </w:t>
      </w:r>
      <w:r w:rsidRPr="001876DD">
        <w:rPr>
          <w:i/>
          <w:iCs/>
          <w:color w:val="000000"/>
          <w:szCs w:val="20"/>
        </w:rPr>
        <w:t xml:space="preserve">przyznanie bonifikaty, a nie o możliwość rozłożenia płatności na raty, ponieważ wobec ostatnich wzrostów stóp procentowych w Polsce, ich wysokość jest niepewna i ma tendencję rosnącą, a na to nie możemy sobie pozwolić. Ponadto informujemy, że wykup ww. działek jest w naszej sytuacji niezbędny, ponieważ w przypadku konieczności pozyskania większych środków finansowych na ratowanie życia córki, sprzedaż domu z nieuregulowanym stanem prawnym mogłaby okazać się niemożliwa. 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876DD">
        <w:rPr>
          <w:color w:val="000000"/>
          <w:szCs w:val="20"/>
        </w:rPr>
        <w:t xml:space="preserve">Dodatkowo pismem z dnia 15 września 2022 r. wnioskodawcy doprecyzowali swój wcześniejszy wniosek, informując że: </w:t>
      </w:r>
      <w:r w:rsidRPr="001876DD">
        <w:rPr>
          <w:i/>
          <w:iCs/>
          <w:color w:val="000000"/>
          <w:szCs w:val="20"/>
        </w:rPr>
        <w:t>chęć uregulowania stanu prawnego domu wynika z</w:t>
      </w:r>
      <w:r w:rsidR="00F611C0">
        <w:rPr>
          <w:i/>
          <w:iCs/>
          <w:color w:val="000000"/>
          <w:szCs w:val="20"/>
        </w:rPr>
        <w:t> </w:t>
      </w:r>
      <w:r w:rsidRPr="001876DD">
        <w:rPr>
          <w:i/>
          <w:iCs/>
          <w:color w:val="000000"/>
          <w:szCs w:val="20"/>
        </w:rPr>
        <w:t xml:space="preserve">naszej trudnej sytuacji rodzinnej i materialnej. W sierpniu 2021 r. u naszej córki </w:t>
      </w:r>
      <w:r w:rsidRPr="001876DD">
        <w:rPr>
          <w:color w:val="000000"/>
          <w:szCs w:val="20"/>
        </w:rPr>
        <w:t>(...)</w:t>
      </w:r>
      <w:r w:rsidRPr="001876DD">
        <w:rPr>
          <w:i/>
          <w:iCs/>
          <w:color w:val="000000"/>
          <w:szCs w:val="20"/>
        </w:rPr>
        <w:t xml:space="preserve"> wykryto </w:t>
      </w:r>
      <w:r w:rsidRPr="001876DD">
        <w:rPr>
          <w:i/>
          <w:iCs/>
          <w:color w:val="000000"/>
          <w:szCs w:val="20"/>
        </w:rPr>
        <w:lastRenderedPageBreak/>
        <w:t xml:space="preserve">złośliwy nowotwór mózgu. Jej terapia wymaga ciągłej opieki onkologicznej, a co za tym idzie, ponoszenia przez nas wysokich kosztów związanych z leczeniem </w:t>
      </w:r>
      <w:r w:rsidRPr="001876DD">
        <w:rPr>
          <w:color w:val="000000"/>
          <w:szCs w:val="20"/>
        </w:rPr>
        <w:t>(...)</w:t>
      </w:r>
      <w:r w:rsidRPr="001876DD">
        <w:rPr>
          <w:i/>
          <w:iCs/>
          <w:color w:val="000000"/>
          <w:szCs w:val="20"/>
        </w:rPr>
        <w:t xml:space="preserve">, które odbywa się w Warszawie, a potencjalnie również za granicą. W przyszłości możemy być zmuszeni do sprzedaży domu, w celu uzyskania środków finansowych </w:t>
      </w:r>
      <w:r w:rsidRPr="001876DD">
        <w:rPr>
          <w:color w:val="000000"/>
          <w:szCs w:val="20"/>
        </w:rPr>
        <w:t>(...).</w:t>
      </w:r>
      <w:r w:rsidRPr="001876DD">
        <w:rPr>
          <w:i/>
          <w:iCs/>
          <w:color w:val="000000"/>
          <w:szCs w:val="20"/>
        </w:rPr>
        <w:t xml:space="preserve"> Jak zostało przez nas wskazane chęć uregulowania stanu prawnego domu, wynika z faktu, że w związku z wysokimi kosztami leczenia istnieje możliwość, iż w najbliższej przyszłości będziemy zmuszeni dom sprzedać. Taka transakcja pozwoli nam na pokrycie części kosztów leczenia. Zgodnie jednak z</w:t>
      </w:r>
      <w:r w:rsidR="00F611C0">
        <w:rPr>
          <w:i/>
          <w:iCs/>
          <w:color w:val="000000"/>
          <w:szCs w:val="20"/>
        </w:rPr>
        <w:t> </w:t>
      </w:r>
      <w:r w:rsidRPr="001876DD">
        <w:rPr>
          <w:i/>
          <w:iCs/>
          <w:color w:val="000000"/>
          <w:szCs w:val="20"/>
        </w:rPr>
        <w:t>przepisami UoGN zasadą jest obowiązek zwrotu przez nabywcę kwoty równej udzielonej bonifikacie po jej waloryzacji, na żądanie właściwego organu, w przypadku zbycia nieruchomości lub wykorzystania jej na inne cele niż cele uzasadniające udzielenie bonifikaty, przed upływem 10 lat, licząc od dnia jej nabycia. Na ten moment nie jesteśmy w stanie stwierdzić w jakim czasie i czy w ogóle do sprzedaży domu dojdzie. Wobec tego ryzyko żądania zwrotu bonifikaty w przypadku zbycia domu byłoby dla nas niewymierne w stosunku do korzyści z jej uzyskania.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876DD">
        <w:rPr>
          <w:color w:val="000000"/>
          <w:szCs w:val="20"/>
        </w:rPr>
        <w:t xml:space="preserve">Stosownie do art. 68 ust. 1 pkt 10 właściwy organ może udzielić bonifikaty od ceny ustalonej zgodnie z </w:t>
      </w:r>
      <w:hyperlink r:id="rId7" w:history="1">
        <w:r w:rsidRPr="001876DD">
          <w:rPr>
            <w:color w:val="000000"/>
            <w:szCs w:val="20"/>
          </w:rPr>
          <w:t>art. 67 ust. 3</w:t>
        </w:r>
      </w:hyperlink>
      <w:r w:rsidRPr="001876DD">
        <w:rPr>
          <w:color w:val="000000"/>
          <w:szCs w:val="20"/>
        </w:rPr>
        <w:t xml:space="preserve">, na podstawie uchwały rady, jeżeli nieruchomość jest sprzedawana </w:t>
      </w:r>
      <w:r w:rsidRPr="001876DD">
        <w:rPr>
          <w:i/>
          <w:iCs/>
          <w:color w:val="000000"/>
          <w:szCs w:val="20"/>
        </w:rPr>
        <w:t xml:space="preserve">osobie, o której mowa w </w:t>
      </w:r>
      <w:hyperlink r:id="rId8" w:history="1">
        <w:r w:rsidRPr="001876DD">
          <w:rPr>
            <w:i/>
            <w:iCs/>
            <w:color w:val="000000"/>
            <w:szCs w:val="20"/>
          </w:rPr>
          <w:t>art. 37 ust. 2 pkt 6</w:t>
        </w:r>
      </w:hyperlink>
      <w:r w:rsidRPr="001876DD">
        <w:rPr>
          <w:i/>
          <w:iCs/>
          <w:color w:val="000000"/>
          <w:szCs w:val="20"/>
        </w:rPr>
        <w:t xml:space="preserve">, z zastrzeżeniem, że nieruchomość przyległa jest przeznaczona lub wykorzystywana na cele mieszkaniowe. 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 xml:space="preserve">Nieruchomość przyległa, tj. działka 3/157 i 3/778 zgodnie z powołanym powyżej miejscowym planem zagospodarowania przestrzennego jest położona na obszarze oznaczonym symbolem: </w:t>
      </w:r>
      <w:r w:rsidRPr="001876DD">
        <w:rPr>
          <w:i/>
          <w:iCs/>
          <w:color w:val="000000"/>
          <w:szCs w:val="20"/>
        </w:rPr>
        <w:t xml:space="preserve">9MJ – tereny zabudowy jednorodzinnej </w:t>
      </w:r>
      <w:r w:rsidRPr="001876DD">
        <w:rPr>
          <w:color w:val="000000"/>
          <w:szCs w:val="20"/>
        </w:rPr>
        <w:t>i jest wykorzystywana przez wnioskodawców na cele mieszkaniowe.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Rada Miasta Poznania podjęła w dniu 6 czerwca 2023 r. uchwałę Nr LXXXIV/1571/VIII/2023 w sprawie bonifikaty od ceny sprzedaży nieruchomości stanowiącej własność Miasta Poznania, położonej w Poznaniu przy ul. Leopolda Staffa oraz wyrażenia zgody na odstąpienie od żądania zwrotu bonifikaty.</w:t>
      </w:r>
    </w:p>
    <w:p w:rsidR="001876DD" w:rsidRPr="001876DD" w:rsidRDefault="001876DD" w:rsidP="001876D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Zgodnie z tą uchwałą: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 xml:space="preserve">1) </w:t>
      </w:r>
      <w:r w:rsidRPr="001876DD">
        <w:rPr>
          <w:b/>
          <w:bCs/>
          <w:color w:val="000000"/>
          <w:szCs w:val="20"/>
        </w:rPr>
        <w:t xml:space="preserve">Ustala się stawkę procentową bonifikaty w wysokości 99% od ceny sprzedaży nieruchomości gruntowej, wynoszącej 77.000,- zł </w:t>
      </w:r>
      <w:r w:rsidRPr="001876DD">
        <w:rPr>
          <w:color w:val="000000"/>
          <w:szCs w:val="20"/>
        </w:rPr>
        <w:t>(w tym 23% podatku VAT), położonej w</w:t>
      </w:r>
      <w:r w:rsidR="00F611C0">
        <w:rPr>
          <w:color w:val="000000"/>
          <w:szCs w:val="20"/>
        </w:rPr>
        <w:t> </w:t>
      </w:r>
      <w:r w:rsidRPr="001876DD">
        <w:rPr>
          <w:color w:val="000000"/>
          <w:szCs w:val="20"/>
        </w:rPr>
        <w:t xml:space="preserve">Poznaniu przy ul. Leopolda Staffa </w:t>
      </w:r>
      <w:r w:rsidRPr="001876DD">
        <w:rPr>
          <w:color w:val="000000"/>
          <w:szCs w:val="22"/>
        </w:rPr>
        <w:t>–</w:t>
      </w:r>
      <w:r w:rsidRPr="001876DD">
        <w:rPr>
          <w:color w:val="000000"/>
          <w:szCs w:val="20"/>
        </w:rPr>
        <w:t xml:space="preserve"> obręb Ławica arkusz 9 działka 3/361 (B) o pow. 30 m</w:t>
      </w:r>
      <w:r w:rsidRPr="001876DD">
        <w:rPr>
          <w:color w:val="000000"/>
          <w:szCs w:val="20"/>
          <w:vertAlign w:val="superscript"/>
        </w:rPr>
        <w:t>2</w:t>
      </w:r>
      <w:r w:rsidRPr="001876DD">
        <w:rPr>
          <w:color w:val="000000"/>
          <w:szCs w:val="20"/>
        </w:rPr>
        <w:t>, KW PO1P/00124173/2 i działka 3/687 (B) o pow. 73 m</w:t>
      </w:r>
      <w:r w:rsidRPr="001876DD">
        <w:rPr>
          <w:color w:val="000000"/>
          <w:szCs w:val="20"/>
          <w:vertAlign w:val="superscript"/>
        </w:rPr>
        <w:t>2</w:t>
      </w:r>
      <w:r w:rsidRPr="001876DD">
        <w:rPr>
          <w:color w:val="000000"/>
          <w:szCs w:val="20"/>
        </w:rPr>
        <w:t>, KW PO1P/00124184/2.</w:t>
      </w:r>
    </w:p>
    <w:p w:rsidR="001876DD" w:rsidRPr="001876DD" w:rsidRDefault="001876DD" w:rsidP="001876D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2) Warunkiem udzielenia bonifikaty jest::</w:t>
      </w:r>
    </w:p>
    <w:p w:rsidR="001876DD" w:rsidRPr="001876DD" w:rsidRDefault="001876DD" w:rsidP="001876D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lastRenderedPageBreak/>
        <w:t xml:space="preserve">użytkowanie nieruchomości opisanej w ust. 1 zgodnie z jej przeznaczeniem </w:t>
      </w:r>
      <w:r w:rsidRPr="001876DD">
        <w:rPr>
          <w:color w:val="000000"/>
          <w:szCs w:val="22"/>
        </w:rPr>
        <w:t>–</w:t>
      </w:r>
      <w:r w:rsidRPr="001876DD">
        <w:rPr>
          <w:color w:val="000000"/>
          <w:szCs w:val="20"/>
        </w:rPr>
        <w:t xml:space="preserve"> dla poprawienia warunków zagospodarowania nieruchomości przyległej, tj. działek 3/157 i</w:t>
      </w:r>
      <w:r w:rsidR="00F611C0">
        <w:rPr>
          <w:color w:val="000000"/>
          <w:szCs w:val="20"/>
        </w:rPr>
        <w:t> </w:t>
      </w:r>
      <w:r w:rsidRPr="001876DD">
        <w:rPr>
          <w:color w:val="000000"/>
          <w:szCs w:val="20"/>
        </w:rPr>
        <w:t>3/778 obręb Ławica arkusz 9, przeznaczonych i wykorzystywanych na cele zabudowy mieszkaniowej jednorodzinnej;</w:t>
      </w:r>
    </w:p>
    <w:p w:rsidR="001876DD" w:rsidRPr="001876DD" w:rsidRDefault="001876DD" w:rsidP="001876D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jednorazowe uiszczenie ceny sprzedaży nieruchomości.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Po udzieleniu 99% bonifikaty od ceny sprzedaży nieruchomości, która wynosi 77 000,- zł, do zapłaty pozostanie kwota: 770,- zł (w tym 23 % podatku VAT).</w:t>
      </w:r>
    </w:p>
    <w:p w:rsidR="001876DD" w:rsidRPr="001876DD" w:rsidRDefault="001876DD" w:rsidP="001876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1876DD" w:rsidRPr="001876DD" w:rsidRDefault="001876DD" w:rsidP="001876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1876DD" w:rsidRDefault="001876DD" w:rsidP="001876DD">
      <w:pPr>
        <w:spacing w:line="360" w:lineRule="auto"/>
        <w:jc w:val="both"/>
        <w:rPr>
          <w:color w:val="000000"/>
          <w:szCs w:val="20"/>
        </w:rPr>
      </w:pPr>
      <w:r w:rsidRPr="001876DD">
        <w:rPr>
          <w:color w:val="000000"/>
          <w:szCs w:val="20"/>
        </w:rPr>
        <w:t>Z uwagi na powyższe wydanie zarządzenia jest słuszne i uzasadnione.</w:t>
      </w:r>
    </w:p>
    <w:p w:rsidR="001876DD" w:rsidRDefault="001876DD" w:rsidP="001876DD">
      <w:pPr>
        <w:spacing w:line="360" w:lineRule="auto"/>
        <w:jc w:val="both"/>
      </w:pPr>
    </w:p>
    <w:p w:rsidR="001876DD" w:rsidRDefault="001876DD" w:rsidP="001876DD">
      <w:pPr>
        <w:keepNext/>
        <w:spacing w:line="360" w:lineRule="auto"/>
        <w:jc w:val="center"/>
      </w:pPr>
      <w:r>
        <w:t>DYREKTOR WYDZIAŁU</w:t>
      </w:r>
    </w:p>
    <w:p w:rsidR="001876DD" w:rsidRPr="001876DD" w:rsidRDefault="001876DD" w:rsidP="001876DD">
      <w:pPr>
        <w:keepNext/>
        <w:spacing w:line="360" w:lineRule="auto"/>
        <w:jc w:val="center"/>
      </w:pPr>
      <w:r>
        <w:t>(-) Magda Albińska</w:t>
      </w:r>
    </w:p>
    <w:sectPr w:rsidR="001876DD" w:rsidRPr="001876DD" w:rsidSect="001876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DD" w:rsidRDefault="001876DD">
      <w:r>
        <w:separator/>
      </w:r>
    </w:p>
  </w:endnote>
  <w:endnote w:type="continuationSeparator" w:id="0">
    <w:p w:rsidR="001876DD" w:rsidRDefault="0018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DD" w:rsidRDefault="001876DD">
      <w:r>
        <w:separator/>
      </w:r>
    </w:p>
  </w:footnote>
  <w:footnote w:type="continuationSeparator" w:id="0">
    <w:p w:rsidR="001876DD" w:rsidRDefault="0018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DA9C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Leopolda Staffa, przeznaczonej do sprzedaży w trybie bezprzetargowym."/>
  </w:docVars>
  <w:rsids>
    <w:rsidRoot w:val="001876DD"/>
    <w:rsid w:val="000607A3"/>
    <w:rsid w:val="001876DD"/>
    <w:rsid w:val="001B1D53"/>
    <w:rsid w:val="0022095A"/>
    <w:rsid w:val="002946C5"/>
    <w:rsid w:val="002C29F3"/>
    <w:rsid w:val="00796326"/>
    <w:rsid w:val="00A87E1B"/>
    <w:rsid w:val="00AA04BE"/>
    <w:rsid w:val="00BB1A14"/>
    <w:rsid w:val="00F611C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10364-E53F-4F37-A224-8900DC20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vguydcltqmfyc4nbwgazdiobq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vguydcltqmfyc4nbwgazdkmbu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1136</Words>
  <Characters>7027</Characters>
  <Application>Microsoft Office Word</Application>
  <DocSecurity>0</DocSecurity>
  <Lines>125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2023-10-03T11:32:00Z</dcterms:created>
  <dcterms:modified xsi:type="dcterms:W3CDTF">2023-10-03T11:32:00Z</dcterms:modified>
</cp:coreProperties>
</file>