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C0" w:rsidRDefault="00A02BC9" w:rsidP="00D954F5">
      <w:pPr>
        <w:keepNext/>
        <w:spacing w:line="312" w:lineRule="auto"/>
        <w:ind w:left="4248"/>
        <w:jc w:val="right"/>
        <w:outlineLvl w:val="0"/>
        <w:rPr>
          <w:b/>
          <w:bCs/>
        </w:rPr>
      </w:pPr>
      <w:r>
        <w:rPr>
          <w:b/>
          <w:bCs/>
        </w:rPr>
        <w:t xml:space="preserve">Załącznik nr 2 do </w:t>
      </w:r>
      <w:r w:rsidR="00C76F6B">
        <w:rPr>
          <w:b/>
          <w:bCs/>
        </w:rPr>
        <w:t>z</w:t>
      </w:r>
      <w:r w:rsidR="00EC2EA8">
        <w:rPr>
          <w:b/>
          <w:bCs/>
        </w:rPr>
        <w:t xml:space="preserve">arządzenia Nr </w:t>
      </w:r>
      <w:r w:rsidR="00D01618">
        <w:rPr>
          <w:b/>
        </w:rPr>
        <w:t>44/</w:t>
      </w:r>
      <w:r w:rsidR="005F44C5">
        <w:rPr>
          <w:b/>
        </w:rPr>
        <w:t>2023/K</w:t>
      </w:r>
    </w:p>
    <w:p w:rsidR="00771DC0" w:rsidRDefault="00915954" w:rsidP="00D954F5">
      <w:pPr>
        <w:keepNext/>
        <w:spacing w:line="312" w:lineRule="auto"/>
        <w:ind w:left="4248"/>
        <w:jc w:val="right"/>
        <w:outlineLvl w:val="0"/>
        <w:rPr>
          <w:b/>
          <w:bCs/>
          <w:sz w:val="24"/>
          <w:szCs w:val="24"/>
        </w:rPr>
      </w:pPr>
      <w:r>
        <w:rPr>
          <w:b/>
          <w:bCs/>
        </w:rPr>
        <w:t>PREZYDEN</w:t>
      </w:r>
      <w:r w:rsidR="00A02BC9">
        <w:rPr>
          <w:b/>
          <w:bCs/>
        </w:rPr>
        <w:t xml:space="preserve">TA MIASTA POZNANIA </w:t>
      </w:r>
      <w:r w:rsidR="00A02BC9">
        <w:rPr>
          <w:b/>
          <w:bCs/>
        </w:rPr>
        <w:br/>
        <w:t xml:space="preserve">z dnia </w:t>
      </w:r>
      <w:r w:rsidR="00D01618">
        <w:rPr>
          <w:b/>
          <w:bCs/>
        </w:rPr>
        <w:t xml:space="preserve">05.10.2023 </w:t>
      </w:r>
      <w:bookmarkStart w:id="0" w:name="_GoBack"/>
      <w:bookmarkEnd w:id="0"/>
      <w:r>
        <w:rPr>
          <w:b/>
          <w:bCs/>
        </w:rPr>
        <w:t>r.</w:t>
      </w:r>
    </w:p>
    <w:p w:rsidR="00771DC0" w:rsidRDefault="00771DC0">
      <w:pPr>
        <w:spacing w:line="312" w:lineRule="auto"/>
        <w:rPr>
          <w:b/>
          <w:sz w:val="24"/>
          <w:szCs w:val="24"/>
        </w:rPr>
      </w:pPr>
    </w:p>
    <w:p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:rsidR="00771DC0" w:rsidRDefault="00771DC0">
      <w:pPr>
        <w:spacing w:line="312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</w:t>
      </w:r>
    </w:p>
    <w:p w:rsidR="00771DC0" w:rsidRDefault="00915954">
      <w:pPr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stosowania klauzul społecznych i kryteriów społecznych w procedurach udzielania zamówień publicznych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Zakres stosowania klauzul społecznych </w:t>
      </w:r>
    </w:p>
    <w:p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1</w:t>
      </w:r>
    </w:p>
    <w:p w:rsidR="00771DC0" w:rsidRDefault="00771DC0">
      <w:pPr>
        <w:spacing w:line="360" w:lineRule="auto"/>
        <w:jc w:val="both"/>
        <w:rPr>
          <w:b/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3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Niniejszy Regulamin ma zastosowanie do postępowań o udzielenie zamówienia, których wartość netto jest równa lub przekracza kwotę 130 000,00 zł.</w:t>
      </w:r>
    </w:p>
    <w:p w:rsidR="00771DC0" w:rsidRPr="000C1474" w:rsidRDefault="00915954" w:rsidP="001D54F8">
      <w:pPr>
        <w:pStyle w:val="Akapitzlist"/>
        <w:numPr>
          <w:ilvl w:val="0"/>
          <w:numId w:val="3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zamówień, których wartość netto jest </w:t>
      </w:r>
      <w:r w:rsidR="00EF6B7F">
        <w:rPr>
          <w:sz w:val="24"/>
          <w:szCs w:val="24"/>
        </w:rPr>
        <w:t xml:space="preserve">równa lub wyższa od </w:t>
      </w:r>
      <w:r w:rsidR="007C6802" w:rsidRPr="00EF6B7F">
        <w:rPr>
          <w:sz w:val="24"/>
          <w:szCs w:val="24"/>
        </w:rPr>
        <w:t>5</w:t>
      </w:r>
      <w:r w:rsidRPr="00EF6B7F">
        <w:rPr>
          <w:sz w:val="24"/>
          <w:szCs w:val="24"/>
        </w:rPr>
        <w:t>0 000,00</w:t>
      </w:r>
      <w:r>
        <w:rPr>
          <w:sz w:val="24"/>
          <w:szCs w:val="24"/>
        </w:rPr>
        <w:t xml:space="preserve"> zł i jednocześnie jest </w:t>
      </w:r>
      <w:r w:rsidR="000E4C6B" w:rsidRPr="000E4C6B">
        <w:rPr>
          <w:sz w:val="24"/>
          <w:szCs w:val="24"/>
        </w:rPr>
        <w:t>mniejsza</w:t>
      </w:r>
      <w:r>
        <w:rPr>
          <w:sz w:val="24"/>
          <w:szCs w:val="24"/>
        </w:rPr>
        <w:t xml:space="preserve"> niż 130 000,00 zł, dyrektor wydziału zamawiającego każdorazowo podejmuje decyzję o stosowaniu niniejszego Regulaminu, z zastrzeżeniem konieczności uzasadnienia odstąpienia w protokole, o którym mowa w § </w:t>
      </w:r>
      <w:r w:rsidR="001D54F8">
        <w:rPr>
          <w:sz w:val="24"/>
          <w:szCs w:val="24"/>
        </w:rPr>
        <w:t>2</w:t>
      </w:r>
      <w:r>
        <w:rPr>
          <w:sz w:val="24"/>
          <w:szCs w:val="24"/>
        </w:rPr>
        <w:t xml:space="preserve"> ust. 5 </w:t>
      </w:r>
      <w:r w:rsidRPr="000C1474">
        <w:rPr>
          <w:sz w:val="24"/>
          <w:szCs w:val="24"/>
        </w:rPr>
        <w:t xml:space="preserve">i w § </w:t>
      </w:r>
      <w:r w:rsidR="001D54F8">
        <w:rPr>
          <w:sz w:val="24"/>
          <w:szCs w:val="24"/>
        </w:rPr>
        <w:t>3</w:t>
      </w:r>
      <w:r w:rsidRPr="000C1474">
        <w:rPr>
          <w:sz w:val="24"/>
          <w:szCs w:val="24"/>
        </w:rPr>
        <w:t xml:space="preserve"> ust. 4.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 w:rsidP="002E67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Zasady postępowania w zakresie stosowania klauzul społecznych w procedurze udzielania zamówień publicznych na usługi i roboty budowlane</w:t>
      </w:r>
    </w:p>
    <w:p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2</w:t>
      </w:r>
    </w:p>
    <w:p w:rsidR="00771DC0" w:rsidRDefault="00771DC0">
      <w:pPr>
        <w:spacing w:line="360" w:lineRule="auto"/>
        <w:jc w:val="both"/>
        <w:rPr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złożeniem wniosku o uruchomienie procedury udzielenia zamówienia na usługi i roboty budowlane do </w:t>
      </w:r>
      <w:r w:rsidR="000C1474">
        <w:rPr>
          <w:sz w:val="24"/>
          <w:szCs w:val="24"/>
        </w:rPr>
        <w:t>Biura Zamówień Publicznych</w:t>
      </w:r>
      <w:r w:rsidR="005762D4">
        <w:rPr>
          <w:sz w:val="24"/>
          <w:szCs w:val="24"/>
        </w:rPr>
        <w:t>,</w:t>
      </w:r>
      <w:r>
        <w:rPr>
          <w:sz w:val="24"/>
          <w:szCs w:val="24"/>
        </w:rPr>
        <w:t xml:space="preserve"> wydział zamawiający musi zweryfikować obligatoryjność lub możliwość zastosowania odpowiedniej klauzuli społecznej, biorąc pod uwagę w szczególności charakter wykonywanych czynności przez osoby w zakresie realizacji zamówienia, w kontekście</w:t>
      </w:r>
      <w:r>
        <w:rPr>
          <w:iCs/>
          <w:sz w:val="24"/>
          <w:szCs w:val="24"/>
        </w:rPr>
        <w:t xml:space="preserve"> art. 22 § 1 Kodeksu pracy,</w:t>
      </w:r>
      <w:r>
        <w:rPr>
          <w:sz w:val="24"/>
          <w:szCs w:val="24"/>
        </w:rPr>
        <w:t xml:space="preserve"> cel i spodziewane korzyści z zastosowania danej klauzuli, koszty oraz możliwości spełnienia tych wymogów przez potencjalnych wykonawców.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postępowaniach o udzielenie zamówienia publicznego na roboty budowlane i usługi stosuje się: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obligatoryjnie klauzulę społeczną, tzw. pracowniczą;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fakultatywnie klauzulę społeczną, tzw. zatrudnieniową; 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fakultatywnie klauzulę społeczną, tzw. zastrzeżoną;</w:t>
      </w:r>
    </w:p>
    <w:p w:rsidR="00771DC0" w:rsidRDefault="00915954">
      <w:pPr>
        <w:pStyle w:val="Akapitzlist"/>
        <w:numPr>
          <w:ilvl w:val="0"/>
          <w:numId w:val="5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fakultatywnie kryterium społeczne.</w:t>
      </w:r>
    </w:p>
    <w:p w:rsidR="00771DC0" w:rsidRDefault="00915954" w:rsidP="001D54F8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Uwzględnienie kl</w:t>
      </w:r>
      <w:r w:rsidR="001D54F8">
        <w:rPr>
          <w:iCs/>
          <w:sz w:val="24"/>
          <w:szCs w:val="24"/>
        </w:rPr>
        <w:t xml:space="preserve">auzuli społecznej, określonej w </w:t>
      </w:r>
      <w:r>
        <w:rPr>
          <w:iCs/>
          <w:sz w:val="24"/>
          <w:szCs w:val="24"/>
        </w:rPr>
        <w:t>ust. 2 pkt 1, stanowi wymóg obligatoryjny tylko w przypadku, gdy wykonywanie czynności wskazanych przez zamawiającego polega na wykonywaniu pracy w sposób określony w art. 22 § 1 Kodeksu pracy.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>Jeżeli w wyniku przeprowadzonej weryfikacji, o której mowa w ust. 1, nie zachodzi przesłanka określona w art. 22 § 1 Kodeksu pracy lub zastosowanie pozostałych klauzul społecznych i kryterium społecznego jest niezasadne, wydział zamawiający nanosi odpowiednią informację w druku ZPP wraz z uzasadnieniem odstąpienia od stosowania klauzul społecznych i kryteriu</w:t>
      </w:r>
      <w:r w:rsidR="00311AF1">
        <w:rPr>
          <w:iCs/>
          <w:sz w:val="24"/>
          <w:szCs w:val="24"/>
        </w:rPr>
        <w:t>m społecznego, o których mowa w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ust. 2 pkt 2-4.</w:t>
      </w:r>
    </w:p>
    <w:p w:rsidR="00771DC0" w:rsidRDefault="00915954">
      <w:pPr>
        <w:pStyle w:val="Akapitzlist"/>
        <w:numPr>
          <w:ilvl w:val="0"/>
          <w:numId w:val="4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przypadku postępowań, których wartość netto jest mniejsza niż 130 000,00 zł, nie mniejsza jednak niż 50 000,00 zł, realizowanych samodzielnie przez wydziały zamawiające</w:t>
      </w:r>
      <w:r w:rsidR="00C76F6B">
        <w:rPr>
          <w:sz w:val="24"/>
          <w:szCs w:val="24"/>
        </w:rPr>
        <w:t>,</w:t>
      </w:r>
      <w:r>
        <w:rPr>
          <w:sz w:val="24"/>
          <w:szCs w:val="24"/>
        </w:rPr>
        <w:t xml:space="preserve"> uzasadnien</w:t>
      </w:r>
      <w:r w:rsidR="00311AF1">
        <w:rPr>
          <w:sz w:val="24"/>
          <w:szCs w:val="24"/>
        </w:rPr>
        <w:t>ie odstąpienia, o którym mowa w</w:t>
      </w:r>
      <w:r>
        <w:rPr>
          <w:sz w:val="24"/>
          <w:szCs w:val="24"/>
        </w:rPr>
        <w:t xml:space="preserve"> ust. 4, należy odnotować w protokole dokumentującym udzielenie zamówienia publicznego.</w:t>
      </w:r>
    </w:p>
    <w:p w:rsidR="00771DC0" w:rsidRDefault="00771DC0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:rsidR="00771DC0" w:rsidRDefault="00915954" w:rsidP="002E67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postępowania w zakresie stosowania klauzul społecznych w procedurze udzielania zamówień publicznych na dostawy </w:t>
      </w:r>
    </w:p>
    <w:p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3</w:t>
      </w:r>
    </w:p>
    <w:p w:rsidR="00771DC0" w:rsidRDefault="00771DC0">
      <w:pPr>
        <w:spacing w:line="360" w:lineRule="auto"/>
        <w:ind w:left="284" w:hanging="284"/>
        <w:jc w:val="both"/>
        <w:rPr>
          <w:iCs/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Przed złożeniem wniosku o uruchomienie procedury udzielenia zamówienia na dostawy do </w:t>
      </w:r>
      <w:r w:rsidR="000C1474">
        <w:rPr>
          <w:sz w:val="24"/>
          <w:szCs w:val="24"/>
        </w:rPr>
        <w:t>Biura Zamówień Publicznych</w:t>
      </w:r>
      <w:r w:rsidR="000832FD">
        <w:rPr>
          <w:sz w:val="24"/>
          <w:szCs w:val="24"/>
        </w:rPr>
        <w:t>,</w:t>
      </w:r>
      <w:r>
        <w:rPr>
          <w:sz w:val="24"/>
          <w:szCs w:val="24"/>
        </w:rPr>
        <w:t xml:space="preserve"> wydział zamawiający musi zweryfikować możliwość zastosowania odpowiedniej klauzuli społecznej, biorąc pod uwagę cel i spodziewane korzyści z zastosowania danej klauzuli, koszty oraz możliwości spełnienia tych wymogów przez potencjalnych wykonawców.</w:t>
      </w: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postępowaniach o udzielenie zamówienia na dostawy zaleca się stosowanie: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klauzuli społecznej, tzw. zatrudnieniowej; 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klauzuli społecznej, tzw. zastrzeżonej;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kryterium społecznego;</w:t>
      </w:r>
    </w:p>
    <w:p w:rsidR="00771DC0" w:rsidRDefault="00915954">
      <w:pPr>
        <w:pStyle w:val="Akapitzlist"/>
        <w:numPr>
          <w:ilvl w:val="0"/>
          <w:numId w:val="7"/>
        </w:numPr>
        <w:spacing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oraz w wyjątkowych przypadkach klauzuli społecznej, tzw. pracowniczej.</w:t>
      </w:r>
    </w:p>
    <w:p w:rsidR="00771DC0" w:rsidRDefault="00915954" w:rsidP="00F736C0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Jeżeli przeprowadzona </w:t>
      </w:r>
      <w:r w:rsidR="00C42DF9">
        <w:rPr>
          <w:iCs/>
          <w:sz w:val="24"/>
          <w:szCs w:val="24"/>
        </w:rPr>
        <w:t>weryfikacja, o której mowa w</w:t>
      </w:r>
      <w:r>
        <w:rPr>
          <w:iCs/>
          <w:sz w:val="24"/>
          <w:szCs w:val="24"/>
        </w:rPr>
        <w:t xml:space="preserve"> ust. 1, potwierdzi brak zasadności zastosowania klauzul społecznych lub kryterium społecznego, wydział zamawiający nanosi odpowiednią informację w</w:t>
      </w:r>
      <w:r w:rsidR="00D73C5D">
        <w:rPr>
          <w:iCs/>
          <w:sz w:val="24"/>
          <w:szCs w:val="24"/>
        </w:rPr>
        <w:t xml:space="preserve"> druku </w:t>
      </w:r>
      <w:r>
        <w:rPr>
          <w:iCs/>
          <w:sz w:val="24"/>
          <w:szCs w:val="24"/>
        </w:rPr>
        <w:t xml:space="preserve">ZPP wraz z uzasadnieniem odstąpienia </w:t>
      </w:r>
      <w:r>
        <w:rPr>
          <w:iCs/>
          <w:sz w:val="24"/>
          <w:szCs w:val="24"/>
        </w:rPr>
        <w:lastRenderedPageBreak/>
        <w:t>od stosowania klauzul społecznych i kryterium sp</w:t>
      </w:r>
      <w:r w:rsidR="00BD15AC">
        <w:rPr>
          <w:iCs/>
          <w:sz w:val="24"/>
          <w:szCs w:val="24"/>
        </w:rPr>
        <w:t>ołecznego, o których mowa w </w:t>
      </w:r>
      <w:r>
        <w:rPr>
          <w:iCs/>
          <w:sz w:val="24"/>
          <w:szCs w:val="24"/>
        </w:rPr>
        <w:t>ust. 2 pkt 1-</w:t>
      </w:r>
      <w:r w:rsidR="003318CC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</w:t>
      </w:r>
    </w:p>
    <w:p w:rsidR="00771DC0" w:rsidRDefault="00915954">
      <w:pPr>
        <w:pStyle w:val="Akapitzlist"/>
        <w:numPr>
          <w:ilvl w:val="0"/>
          <w:numId w:val="6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W przypadku postępowań, których wartość netto jest mniejsza niż 130 000,00 zł, nie mniejsza jednak niż 50 000,00 zł, realizowanych samodzielnie przez wydziały zamawiające</w:t>
      </w:r>
      <w:r w:rsidR="00E847D3">
        <w:rPr>
          <w:sz w:val="24"/>
          <w:szCs w:val="24"/>
        </w:rPr>
        <w:t>,</w:t>
      </w:r>
      <w:r>
        <w:rPr>
          <w:sz w:val="24"/>
          <w:szCs w:val="24"/>
        </w:rPr>
        <w:t xml:space="preserve"> uzasadnienie odstąpienia, o którym mowa w ust. 3, należy odnotować w protokole dokumentującym udzielenie zamówienia publicznego.</w:t>
      </w:r>
    </w:p>
    <w:p w:rsidR="00771DC0" w:rsidRDefault="00771DC0">
      <w:pPr>
        <w:spacing w:line="360" w:lineRule="auto"/>
        <w:jc w:val="center"/>
        <w:rPr>
          <w:b/>
          <w:sz w:val="24"/>
          <w:szCs w:val="24"/>
        </w:rPr>
      </w:pPr>
    </w:p>
    <w:p w:rsidR="00771DC0" w:rsidRDefault="0091595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Rejestr zamówień uwzględniających klauzule społeczne</w:t>
      </w:r>
    </w:p>
    <w:p w:rsidR="00771DC0" w:rsidRDefault="00915954" w:rsidP="002E674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oraz monitoring udzielania społecznie odpowiedzialnych zamówień publicznych </w:t>
      </w:r>
    </w:p>
    <w:p w:rsidR="00771DC0" w:rsidRDefault="00915954" w:rsidP="00D83ED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83EDF">
        <w:rPr>
          <w:b/>
          <w:sz w:val="24"/>
          <w:szCs w:val="24"/>
        </w:rPr>
        <w:t>4</w:t>
      </w:r>
    </w:p>
    <w:p w:rsidR="00771DC0" w:rsidRDefault="00771DC0">
      <w:pPr>
        <w:spacing w:line="360" w:lineRule="auto"/>
        <w:jc w:val="center"/>
        <w:rPr>
          <w:sz w:val="24"/>
          <w:szCs w:val="24"/>
        </w:rPr>
      </w:pPr>
    </w:p>
    <w:p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Stosowanie klauzul społecznych w postępowaniach o udzielenie zamówienia o wartości netto równej lub przekraczającej kwotę 130 000,00 zł, prowadzonych na zlecenie wydziałów zamawiających</w:t>
      </w:r>
      <w:r w:rsidR="00E847D3">
        <w:rPr>
          <w:sz w:val="24"/>
          <w:szCs w:val="24"/>
        </w:rPr>
        <w:t>,</w:t>
      </w:r>
      <w:r>
        <w:rPr>
          <w:sz w:val="24"/>
          <w:szCs w:val="24"/>
        </w:rPr>
        <w:t xml:space="preserve"> jest rejestrowane przez </w:t>
      </w:r>
      <w:r w:rsidR="000C1474">
        <w:rPr>
          <w:sz w:val="24"/>
          <w:szCs w:val="24"/>
        </w:rPr>
        <w:t>Biuro Zamówień Publicznych</w:t>
      </w:r>
      <w:r>
        <w:rPr>
          <w:sz w:val="24"/>
          <w:szCs w:val="24"/>
        </w:rPr>
        <w:t>.</w:t>
      </w:r>
    </w:p>
    <w:p w:rsidR="00771DC0" w:rsidRDefault="00915954" w:rsidP="00EF6B7F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Monitoring stosowania klauzul społecznych w zamówieniach,</w:t>
      </w:r>
      <w:r w:rsidR="00AB5CB9">
        <w:rPr>
          <w:sz w:val="24"/>
          <w:szCs w:val="24"/>
        </w:rPr>
        <w:t xml:space="preserve"> których</w:t>
      </w:r>
      <w:r>
        <w:rPr>
          <w:sz w:val="24"/>
          <w:szCs w:val="24"/>
        </w:rPr>
        <w:t xml:space="preserve"> wartość netto jest</w:t>
      </w:r>
      <w:r w:rsidR="008D68F0">
        <w:rPr>
          <w:sz w:val="24"/>
          <w:szCs w:val="24"/>
        </w:rPr>
        <w:t xml:space="preserve"> </w:t>
      </w:r>
      <w:r w:rsidR="00EF6B7F" w:rsidRPr="00EF6B7F">
        <w:rPr>
          <w:sz w:val="24"/>
          <w:szCs w:val="24"/>
        </w:rPr>
        <w:t>równa lub wyższa od</w:t>
      </w:r>
      <w:r w:rsidR="008D68F0" w:rsidRPr="00EF6B7F">
        <w:rPr>
          <w:sz w:val="24"/>
          <w:szCs w:val="24"/>
        </w:rPr>
        <w:t xml:space="preserve"> 5</w:t>
      </w:r>
      <w:r w:rsidRPr="00EF6B7F">
        <w:rPr>
          <w:sz w:val="24"/>
          <w:szCs w:val="24"/>
        </w:rPr>
        <w:t>0 000,00 zł</w:t>
      </w:r>
      <w:r>
        <w:rPr>
          <w:sz w:val="24"/>
          <w:szCs w:val="24"/>
        </w:rPr>
        <w:t xml:space="preserve"> i jednocześnie jest mniejsza niż 130 000,00 zł, udzielanych przez wydziały zamawiające</w:t>
      </w:r>
      <w:r w:rsidR="00E847D3">
        <w:rPr>
          <w:sz w:val="24"/>
          <w:szCs w:val="24"/>
        </w:rPr>
        <w:t>,</w:t>
      </w:r>
      <w:r>
        <w:rPr>
          <w:sz w:val="24"/>
          <w:szCs w:val="24"/>
        </w:rPr>
        <w:t xml:space="preserve"> prowadzony jest w celu nadzorowania stosowania niniejszego Regulaminu.</w:t>
      </w:r>
    </w:p>
    <w:p w:rsidR="00771DC0" w:rsidRDefault="0091595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Rejestr zamówień publicznych o wartości netto równej lub przekraczającej kwoty 130 000,00 zł uwzględniających klauzule społeczne</w:t>
      </w:r>
      <w:r w:rsidR="00075A89">
        <w:rPr>
          <w:sz w:val="24"/>
          <w:szCs w:val="24"/>
        </w:rPr>
        <w:t xml:space="preserve"> </w:t>
      </w:r>
      <w:r>
        <w:rPr>
          <w:sz w:val="24"/>
          <w:szCs w:val="24"/>
        </w:rPr>
        <w:t>prowadzony jest w Elektronicznej Bazie Zamówień na dysku H.</w:t>
      </w:r>
    </w:p>
    <w:p w:rsidR="00771DC0" w:rsidRDefault="000C1474">
      <w:pPr>
        <w:pStyle w:val="Akapitzlist"/>
        <w:numPr>
          <w:ilvl w:val="0"/>
          <w:numId w:val="8"/>
        </w:numPr>
        <w:spacing w:line="360" w:lineRule="auto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Biuro Zamówień Publicznych</w:t>
      </w:r>
      <w:r w:rsidR="00915954">
        <w:rPr>
          <w:sz w:val="24"/>
          <w:szCs w:val="24"/>
        </w:rPr>
        <w:t xml:space="preserve"> sporządza roczne sprawozdanie z udzielonych zamówień publicznych z zastosowaniem klauzul społecznych i przekazuje je w I kwartale do Sekretarza Miasta Poznania.</w:t>
      </w:r>
    </w:p>
    <w:p w:rsidR="00771DC0" w:rsidRDefault="00771DC0">
      <w:pPr>
        <w:spacing w:line="360" w:lineRule="auto"/>
        <w:rPr>
          <w:sz w:val="24"/>
          <w:szCs w:val="24"/>
        </w:rPr>
      </w:pPr>
    </w:p>
    <w:sectPr w:rsidR="00771DC0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0A" w:rsidRDefault="008D410A" w:rsidP="00B35CA2">
      <w:r>
        <w:separator/>
      </w:r>
    </w:p>
  </w:endnote>
  <w:endnote w:type="continuationSeparator" w:id="0">
    <w:p w:rsidR="008D410A" w:rsidRDefault="008D410A" w:rsidP="00B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453253"/>
      <w:docPartObj>
        <w:docPartGallery w:val="Page Numbers (Bottom of Page)"/>
        <w:docPartUnique/>
      </w:docPartObj>
    </w:sdtPr>
    <w:sdtEndPr/>
    <w:sdtContent>
      <w:p w:rsidR="00B35CA2" w:rsidRDefault="00B35C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18">
          <w:rPr>
            <w:noProof/>
          </w:rPr>
          <w:t>1</w:t>
        </w:r>
        <w:r>
          <w:fldChar w:fldCharType="end"/>
        </w:r>
      </w:p>
    </w:sdtContent>
  </w:sdt>
  <w:p w:rsidR="00B35CA2" w:rsidRDefault="00B3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0A" w:rsidRDefault="008D410A" w:rsidP="00B35CA2">
      <w:r>
        <w:separator/>
      </w:r>
    </w:p>
  </w:footnote>
  <w:footnote w:type="continuationSeparator" w:id="0">
    <w:p w:rsidR="008D410A" w:rsidRDefault="008D410A" w:rsidP="00B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30D"/>
    <w:multiLevelType w:val="multilevel"/>
    <w:tmpl w:val="571639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BF5"/>
    <w:multiLevelType w:val="multilevel"/>
    <w:tmpl w:val="580C33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6C78B3"/>
    <w:multiLevelType w:val="multilevel"/>
    <w:tmpl w:val="5D12D3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9048C"/>
    <w:multiLevelType w:val="multilevel"/>
    <w:tmpl w:val="56F2D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14259A"/>
    <w:multiLevelType w:val="multilevel"/>
    <w:tmpl w:val="8434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84CDC"/>
    <w:multiLevelType w:val="multilevel"/>
    <w:tmpl w:val="BD96B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E62442"/>
    <w:multiLevelType w:val="multilevel"/>
    <w:tmpl w:val="5900A63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014766D"/>
    <w:multiLevelType w:val="multilevel"/>
    <w:tmpl w:val="136EB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A69D7"/>
    <w:multiLevelType w:val="multilevel"/>
    <w:tmpl w:val="4684C3B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C0"/>
    <w:rsid w:val="00075A89"/>
    <w:rsid w:val="000832FD"/>
    <w:rsid w:val="000B24CF"/>
    <w:rsid w:val="000C1474"/>
    <w:rsid w:val="000E4C6B"/>
    <w:rsid w:val="0010551F"/>
    <w:rsid w:val="001D54F8"/>
    <w:rsid w:val="002E674A"/>
    <w:rsid w:val="00311AF1"/>
    <w:rsid w:val="003318CC"/>
    <w:rsid w:val="005762D4"/>
    <w:rsid w:val="005F44C5"/>
    <w:rsid w:val="00675AE6"/>
    <w:rsid w:val="006F2558"/>
    <w:rsid w:val="00764ED0"/>
    <w:rsid w:val="00764F3B"/>
    <w:rsid w:val="00771DC0"/>
    <w:rsid w:val="007970BA"/>
    <w:rsid w:val="007C6802"/>
    <w:rsid w:val="00855A01"/>
    <w:rsid w:val="008D410A"/>
    <w:rsid w:val="008D68F0"/>
    <w:rsid w:val="00915954"/>
    <w:rsid w:val="00A02BC9"/>
    <w:rsid w:val="00AB5CB9"/>
    <w:rsid w:val="00B35CA2"/>
    <w:rsid w:val="00BD15AC"/>
    <w:rsid w:val="00C07038"/>
    <w:rsid w:val="00C42DF9"/>
    <w:rsid w:val="00C76F6B"/>
    <w:rsid w:val="00D01618"/>
    <w:rsid w:val="00D73C5D"/>
    <w:rsid w:val="00D83EDF"/>
    <w:rsid w:val="00D954F5"/>
    <w:rsid w:val="00E847D3"/>
    <w:rsid w:val="00EB2EC6"/>
    <w:rsid w:val="00EC2EA8"/>
    <w:rsid w:val="00EF6B7F"/>
    <w:rsid w:val="00F01A07"/>
    <w:rsid w:val="00F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9ACA"/>
  <w15:docId w15:val="{DBA139EA-83A8-476B-BBE8-622D75F1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F85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3F85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F63F8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D07FF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F63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F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F6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5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CA2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Wasielewska</dc:creator>
  <dc:description/>
  <cp:lastModifiedBy>ŁW</cp:lastModifiedBy>
  <cp:revision>28</cp:revision>
  <dcterms:created xsi:type="dcterms:W3CDTF">2021-08-24T12:24:00Z</dcterms:created>
  <dcterms:modified xsi:type="dcterms:W3CDTF">2023-10-05T10:55:00Z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