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C57409">
          <w:t>44/2023/K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C57409">
        <w:rPr>
          <w:b/>
          <w:sz w:val="28"/>
        </w:rPr>
        <w:fldChar w:fldCharType="separate"/>
      </w:r>
      <w:r w:rsidR="00C57409">
        <w:rPr>
          <w:b/>
          <w:sz w:val="28"/>
        </w:rPr>
        <w:t>5 października 2023r.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C57409">
              <w:rPr>
                <w:b/>
                <w:sz w:val="24"/>
                <w:szCs w:val="24"/>
              </w:rPr>
              <w:fldChar w:fldCharType="separate"/>
            </w:r>
            <w:r w:rsidR="00C57409">
              <w:rPr>
                <w:b/>
                <w:sz w:val="24"/>
                <w:szCs w:val="24"/>
              </w:rPr>
              <w:t>realizacji zadań dotyczących przeprowadzania zamówień publicznych przez Urząd Miasta Poznania.</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C57409" w:rsidP="00C57409">
      <w:pPr>
        <w:spacing w:line="360" w:lineRule="auto"/>
        <w:jc w:val="both"/>
        <w:rPr>
          <w:color w:val="000000"/>
          <w:sz w:val="24"/>
        </w:rPr>
      </w:pPr>
      <w:bookmarkStart w:id="2" w:name="p0"/>
      <w:bookmarkEnd w:id="2"/>
      <w:r w:rsidRPr="00C57409">
        <w:rPr>
          <w:color w:val="000000"/>
          <w:sz w:val="24"/>
        </w:rPr>
        <w:t>Na podstawie art. 31 oraz art. 33 ust. 3 ustawy z dnia 8 marca 1990 r. o samorządzie gminnym (Dz. U. z 2023 r. poz. 40 z późn. zm.) zarządza się, co następuje:</w:t>
      </w:r>
    </w:p>
    <w:p w:rsidR="00C57409" w:rsidRDefault="00C57409" w:rsidP="00C57409">
      <w:pPr>
        <w:spacing w:line="360" w:lineRule="auto"/>
        <w:jc w:val="both"/>
        <w:rPr>
          <w:sz w:val="24"/>
        </w:rPr>
      </w:pPr>
    </w:p>
    <w:p w:rsidR="00C57409" w:rsidRDefault="00C57409" w:rsidP="00C57409">
      <w:pPr>
        <w:keepNext/>
        <w:spacing w:line="360" w:lineRule="auto"/>
        <w:jc w:val="center"/>
        <w:rPr>
          <w:b/>
          <w:color w:val="000000"/>
          <w:sz w:val="24"/>
        </w:rPr>
      </w:pPr>
      <w:r>
        <w:rPr>
          <w:b/>
          <w:color w:val="000000"/>
          <w:sz w:val="24"/>
        </w:rPr>
        <w:t>§ 1</w:t>
      </w:r>
    </w:p>
    <w:p w:rsidR="00C57409" w:rsidRDefault="00C57409" w:rsidP="00C57409">
      <w:pPr>
        <w:keepNext/>
        <w:spacing w:line="360" w:lineRule="auto"/>
        <w:rPr>
          <w:color w:val="000000"/>
          <w:sz w:val="24"/>
        </w:rPr>
      </w:pPr>
    </w:p>
    <w:p w:rsidR="00C57409" w:rsidRPr="00C57409" w:rsidRDefault="00C57409" w:rsidP="00C57409">
      <w:pPr>
        <w:autoSpaceDE w:val="0"/>
        <w:autoSpaceDN w:val="0"/>
        <w:adjustRightInd w:val="0"/>
        <w:spacing w:line="360" w:lineRule="auto"/>
        <w:ind w:left="340" w:hanging="340"/>
        <w:jc w:val="both"/>
        <w:rPr>
          <w:color w:val="000000"/>
          <w:sz w:val="24"/>
          <w:szCs w:val="24"/>
        </w:rPr>
      </w:pPr>
      <w:bookmarkStart w:id="3" w:name="z1"/>
      <w:bookmarkEnd w:id="3"/>
      <w:r w:rsidRPr="00C57409">
        <w:rPr>
          <w:color w:val="000000"/>
          <w:sz w:val="24"/>
          <w:szCs w:val="24"/>
        </w:rPr>
        <w:t>1. Zamówienia publiczne, od których uzależniony jest obowiązek stosowania ustawy Prawo zamówień publicznych, prowadzone są przez Biuro Zamówień Publicznych, zgodnie z</w:t>
      </w:r>
      <w:r w:rsidR="00820A62">
        <w:rPr>
          <w:color w:val="000000"/>
          <w:sz w:val="24"/>
          <w:szCs w:val="24"/>
        </w:rPr>
        <w:t> </w:t>
      </w:r>
      <w:r w:rsidRPr="00C57409">
        <w:rPr>
          <w:color w:val="000000"/>
          <w:sz w:val="24"/>
          <w:szCs w:val="24"/>
        </w:rPr>
        <w:t>Regulaminem udzielania zamówień publicznych, stanowiącym załącznik nr 1 do zarządzenia.</w:t>
      </w:r>
    </w:p>
    <w:p w:rsidR="00C57409" w:rsidRPr="00C57409" w:rsidRDefault="00C57409" w:rsidP="00C57409">
      <w:pPr>
        <w:autoSpaceDE w:val="0"/>
        <w:autoSpaceDN w:val="0"/>
        <w:adjustRightInd w:val="0"/>
        <w:spacing w:line="360" w:lineRule="auto"/>
        <w:ind w:left="340" w:hanging="340"/>
        <w:jc w:val="both"/>
        <w:rPr>
          <w:color w:val="000000"/>
          <w:sz w:val="24"/>
          <w:szCs w:val="24"/>
        </w:rPr>
      </w:pPr>
      <w:r w:rsidRPr="00C57409">
        <w:rPr>
          <w:color w:val="000000"/>
          <w:sz w:val="24"/>
          <w:szCs w:val="24"/>
        </w:rPr>
        <w:t>2. Zamówienia publiczne muszą uwzględniać aspekty społeczne zgodnie z Regulaminem stosowania klauzul społecznych i kryteriów społecznych w procedurach udzielania zamówień publicznych, stanowiącym załącznik nr 2 do zarządzenia.</w:t>
      </w:r>
    </w:p>
    <w:p w:rsidR="00C57409" w:rsidRPr="00C57409" w:rsidRDefault="00C57409" w:rsidP="00C57409">
      <w:pPr>
        <w:autoSpaceDE w:val="0"/>
        <w:autoSpaceDN w:val="0"/>
        <w:adjustRightInd w:val="0"/>
        <w:spacing w:line="360" w:lineRule="auto"/>
        <w:ind w:left="340" w:hanging="340"/>
        <w:jc w:val="both"/>
        <w:rPr>
          <w:color w:val="000000"/>
          <w:sz w:val="24"/>
          <w:szCs w:val="24"/>
        </w:rPr>
      </w:pPr>
      <w:r w:rsidRPr="00C57409">
        <w:rPr>
          <w:color w:val="000000"/>
          <w:sz w:val="24"/>
          <w:szCs w:val="24"/>
        </w:rPr>
        <w:t>3. Zamówienia o wartości netto poniżej kwoty 130 000,00 złotych realizowane są zgodnie z</w:t>
      </w:r>
      <w:r w:rsidR="00820A62">
        <w:rPr>
          <w:color w:val="000000"/>
          <w:sz w:val="24"/>
          <w:szCs w:val="24"/>
        </w:rPr>
        <w:t> </w:t>
      </w:r>
      <w:r w:rsidRPr="00C57409">
        <w:rPr>
          <w:color w:val="000000"/>
          <w:sz w:val="24"/>
          <w:szCs w:val="24"/>
        </w:rPr>
        <w:t>Regulaminem określającym minimalne wymogi obowiązujące przy udzielaniu zamówień publicznych o wartości netto poniżej kwoty 130 000,00 zł, stanowiącym załącznik nr 3 do zarządzenia.</w:t>
      </w:r>
    </w:p>
    <w:p w:rsidR="00C57409" w:rsidRPr="00C57409" w:rsidRDefault="00C57409" w:rsidP="00C57409">
      <w:pPr>
        <w:autoSpaceDE w:val="0"/>
        <w:autoSpaceDN w:val="0"/>
        <w:adjustRightInd w:val="0"/>
        <w:spacing w:line="360" w:lineRule="auto"/>
        <w:ind w:left="340" w:hanging="340"/>
        <w:jc w:val="both"/>
        <w:rPr>
          <w:color w:val="000000"/>
          <w:sz w:val="24"/>
          <w:szCs w:val="24"/>
        </w:rPr>
      </w:pPr>
      <w:r w:rsidRPr="00C57409">
        <w:rPr>
          <w:color w:val="000000"/>
          <w:sz w:val="24"/>
          <w:szCs w:val="24"/>
        </w:rPr>
        <w:t>4. Przed uruchomieniem procedury udzielenia zamówienia publicznego możliwe jest przeprowadzenie wstępnych konsultacji rynkowych na zasadach określonych w</w:t>
      </w:r>
      <w:r w:rsidR="00820A62">
        <w:rPr>
          <w:color w:val="000000"/>
          <w:sz w:val="24"/>
          <w:szCs w:val="24"/>
        </w:rPr>
        <w:t> </w:t>
      </w:r>
      <w:r w:rsidRPr="00C57409">
        <w:rPr>
          <w:color w:val="000000"/>
          <w:sz w:val="24"/>
          <w:szCs w:val="24"/>
        </w:rPr>
        <w:t>Regulaminie przeprowadzania wstępnych konsultacji rynkowych, stanowiącym załącznik nr 4 do zarządzenia.</w:t>
      </w:r>
    </w:p>
    <w:p w:rsidR="00C57409" w:rsidRPr="00C57409" w:rsidRDefault="00C57409" w:rsidP="00C57409">
      <w:pPr>
        <w:autoSpaceDE w:val="0"/>
        <w:autoSpaceDN w:val="0"/>
        <w:adjustRightInd w:val="0"/>
        <w:spacing w:line="360" w:lineRule="auto"/>
        <w:ind w:left="340" w:hanging="340"/>
        <w:jc w:val="both"/>
        <w:rPr>
          <w:color w:val="000000"/>
          <w:sz w:val="24"/>
          <w:szCs w:val="24"/>
        </w:rPr>
      </w:pPr>
      <w:r w:rsidRPr="00C57409">
        <w:rPr>
          <w:color w:val="000000"/>
          <w:sz w:val="24"/>
          <w:szCs w:val="24"/>
        </w:rPr>
        <w:t>5. Zasady powoływania i tryb pracy komisji przetargowych określa Regulamin dotyczący zasad powoływania i trybu pracy komisji przetargowej oraz biegłych, stanowiący załącznik nr 5 do zarządzenia.</w:t>
      </w:r>
    </w:p>
    <w:p w:rsidR="00C57409" w:rsidRPr="00C57409" w:rsidRDefault="00C57409" w:rsidP="00C57409">
      <w:pPr>
        <w:autoSpaceDE w:val="0"/>
        <w:autoSpaceDN w:val="0"/>
        <w:adjustRightInd w:val="0"/>
        <w:spacing w:line="360" w:lineRule="auto"/>
        <w:ind w:left="340" w:hanging="340"/>
        <w:jc w:val="both"/>
        <w:rPr>
          <w:color w:val="000000"/>
          <w:sz w:val="24"/>
          <w:szCs w:val="24"/>
        </w:rPr>
      </w:pPr>
      <w:r w:rsidRPr="00C57409">
        <w:rPr>
          <w:color w:val="000000"/>
          <w:sz w:val="24"/>
          <w:szCs w:val="24"/>
        </w:rPr>
        <w:lastRenderedPageBreak/>
        <w:t>6. Tryb pracy sądu konkursowego określa Regulamin pracy sądu konkursowego, stanowiący załącznik nr 6 do zarządzenia.</w:t>
      </w:r>
    </w:p>
    <w:p w:rsidR="00C57409" w:rsidRPr="00C57409" w:rsidRDefault="00C57409" w:rsidP="00C57409">
      <w:pPr>
        <w:autoSpaceDE w:val="0"/>
        <w:autoSpaceDN w:val="0"/>
        <w:adjustRightInd w:val="0"/>
        <w:spacing w:line="360" w:lineRule="auto"/>
        <w:ind w:left="340" w:hanging="340"/>
        <w:jc w:val="both"/>
        <w:rPr>
          <w:color w:val="000000"/>
          <w:sz w:val="24"/>
          <w:szCs w:val="24"/>
        </w:rPr>
      </w:pPr>
      <w:r w:rsidRPr="00C57409">
        <w:rPr>
          <w:color w:val="000000"/>
          <w:sz w:val="24"/>
          <w:szCs w:val="24"/>
        </w:rPr>
        <w:t>7. Zamówienia publiczne muszą uwzględniać wymagania ochrony danych osobowych i</w:t>
      </w:r>
      <w:r w:rsidR="00820A62">
        <w:rPr>
          <w:color w:val="000000"/>
          <w:sz w:val="24"/>
          <w:szCs w:val="24"/>
        </w:rPr>
        <w:t> </w:t>
      </w:r>
      <w:r w:rsidRPr="00C57409">
        <w:rPr>
          <w:color w:val="000000"/>
          <w:sz w:val="24"/>
          <w:szCs w:val="24"/>
        </w:rPr>
        <w:t>bezpieczeństwa informacji, zgodnie z Regulaminem określającym wymagania dotyczące ochrony danych osobowych i bezpieczeństwa informacji, stanowiącym załącznik nr 7 do zarządzenia.</w:t>
      </w:r>
    </w:p>
    <w:p w:rsidR="00C57409" w:rsidRDefault="00C57409" w:rsidP="00C57409">
      <w:pPr>
        <w:spacing w:line="360" w:lineRule="auto"/>
        <w:jc w:val="both"/>
        <w:rPr>
          <w:color w:val="000000"/>
          <w:sz w:val="24"/>
        </w:rPr>
      </w:pPr>
    </w:p>
    <w:p w:rsidR="00C57409" w:rsidRDefault="00C57409" w:rsidP="00C57409">
      <w:pPr>
        <w:spacing w:line="360" w:lineRule="auto"/>
        <w:jc w:val="both"/>
        <w:rPr>
          <w:color w:val="000000"/>
          <w:sz w:val="24"/>
        </w:rPr>
      </w:pPr>
    </w:p>
    <w:p w:rsidR="00C57409" w:rsidRDefault="00C57409" w:rsidP="00C57409">
      <w:pPr>
        <w:keepNext/>
        <w:spacing w:line="360" w:lineRule="auto"/>
        <w:jc w:val="center"/>
        <w:rPr>
          <w:b/>
          <w:color w:val="000000"/>
          <w:sz w:val="24"/>
        </w:rPr>
      </w:pPr>
      <w:r>
        <w:rPr>
          <w:b/>
          <w:color w:val="000000"/>
          <w:sz w:val="24"/>
        </w:rPr>
        <w:t>§ 2</w:t>
      </w:r>
    </w:p>
    <w:p w:rsidR="00C57409" w:rsidRDefault="00C57409" w:rsidP="00C57409">
      <w:pPr>
        <w:keepNext/>
        <w:spacing w:line="360" w:lineRule="auto"/>
        <w:rPr>
          <w:color w:val="000000"/>
          <w:sz w:val="24"/>
        </w:rPr>
      </w:pPr>
    </w:p>
    <w:p w:rsidR="00C57409" w:rsidRPr="00C57409" w:rsidRDefault="00C57409" w:rsidP="00C57409">
      <w:pPr>
        <w:autoSpaceDE w:val="0"/>
        <w:autoSpaceDN w:val="0"/>
        <w:adjustRightInd w:val="0"/>
        <w:spacing w:line="360" w:lineRule="auto"/>
        <w:jc w:val="both"/>
        <w:rPr>
          <w:color w:val="000000"/>
          <w:sz w:val="24"/>
          <w:szCs w:val="24"/>
        </w:rPr>
      </w:pPr>
      <w:bookmarkStart w:id="4" w:name="z2"/>
      <w:bookmarkEnd w:id="4"/>
      <w:r w:rsidRPr="00C57409">
        <w:rPr>
          <w:color w:val="000000"/>
          <w:sz w:val="24"/>
          <w:szCs w:val="24"/>
        </w:rPr>
        <w:t xml:space="preserve"> Ilekroć w zarządzeniu i załącznikach do niego jest mowa o:</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1) Elektronicznej Bazie Zamówień – należy przez to rozumieć zestawienie wszystkich postępowań prowadzonych przez Biuro Zamówień Publicznych, znajdujące się na dysku H w sieci miejskiej;</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2) ewidencji – należy przez to rozumieć zbiorcze zestawienie udzielonych zamówień o</w:t>
      </w:r>
      <w:r w:rsidR="00820A62">
        <w:rPr>
          <w:color w:val="000000"/>
          <w:sz w:val="24"/>
          <w:szCs w:val="24"/>
        </w:rPr>
        <w:t> </w:t>
      </w:r>
      <w:r w:rsidRPr="00C57409">
        <w:rPr>
          <w:color w:val="000000"/>
          <w:sz w:val="24"/>
          <w:szCs w:val="24"/>
        </w:rPr>
        <w:t>wartości netto mniejszej od kwoty 130 000,00 zł, udzielonych w danym roku budżetowym przez wydział zamawiający, sporządzone według wzoru stanowiącego załącznik nr 2 do Regulaminu określającego minimalne wymogi obowiązujące przy udzielaniu zamówień publicznych o wartości netto poniżej kwoty 130 000,00 zł;</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3) klauzuli społecznej – należy przez to rozumieć obligatoryjne i fakultatywne wymogi względem wykonawców, wynikające z ustawy;</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4) klauzuli społecznej, tzw. pracowniczej – należy przez to rozumieć klauzulę społeczną dotyczącą zatrudnienia na podstawie stosunku pracy osób wykonujących wskazane przez zamawiającego czynności w zakresie realizacji zamówienia w postępowaniu na usługi lub roboty budowlane, jeżeli wykonanie tych czynności polega na wykonywaniu pracy w sposób określony w art. 22 § 1 Kodeksu pracy;</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5) klauzuli społecznej, tzw. zatrudnieniowej – należy przez to rozumieć klauzulę społeczną, dotyczącą zatrudnienia osób bezrobotnych, osób poszukujących pracy, osób usamodzielnianych, młodocianych, osób z niepełnosprawnościami, innych osób, o</w:t>
      </w:r>
      <w:r w:rsidR="00820A62">
        <w:rPr>
          <w:color w:val="000000"/>
          <w:sz w:val="24"/>
          <w:szCs w:val="24"/>
        </w:rPr>
        <w:t> </w:t>
      </w:r>
      <w:r w:rsidRPr="00C57409">
        <w:rPr>
          <w:color w:val="000000"/>
          <w:sz w:val="24"/>
          <w:szCs w:val="24"/>
        </w:rPr>
        <w:t>których mowa w ustawie z dnia 13 czerwca 2013 r. o zatrudnieniu socjalnym lub we właściwych przepisach państw członkowskich UE lub EOG i osób do 30. roku życia oraz po ukończeniu 50. roku życia, posiadających status osoby poszukującej pracy, bez zatrudnienia, w rozumieniu ustawy z dnia 20 kwietnia 2004 r. o promocji zatrudnienia i instytucjach rynku pracy;</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lastRenderedPageBreak/>
        <w:t>6) klauzuli społecznej, tzw. zastrzeżonej – należy przez to rozumieć klauzulę społeczną, dotyczącą zastrzeżenia zamówienia dla zakładów pracy chronionej, spółdzielni pracy socjalnej oraz innych wykonawców, których działalność lub działalność ich wyodrębnionych organizacyjnie jednostek, które będą realizowały zamówienie, obejmuje społeczną i zawodową integrację osób będących członkami grup społecznie marginalizowanych, w szczególności: osób z niepełnosprawnościami, bezrobotnych, osób poszukujących pracy, osób usamodzielnianych, osób pozbawionych wolności lub zwalnianych z zakładów karnych, osób z zaburzeniami psychicznymi, osób bezdomnych, osób, które uzyskały w Rzeczypospolitej Polskiej status uchodźcy lub ochronę uzupełniającą, osób do 30. roku życia oraz po ukończeniu 50. roku życia, posiadających status osoby poszukującej pracy, bez zatrudnienia oraz członków mniejszości narodowych;</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7) Kodeksie pracy – należy przez to rozumieć ustawę z dnia 26 czerwca 1974 r. Kodeks pracy;</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8) komórce wiodącej – należy przez to rozumieć wydział zamawiający, do którego przypisane są kompetencje do realizacji danego zakresu zadań lub wydział zamawiający z największym udziałem wartościowym w danej podkategorii podczas procedury zmierzającej do zawarcia umowy ramowej;</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9) kryterium społecznym – należy przez to rozumieć kryterium wyboru ofert odnoszące się do aspektu społecznego, w szczególności w zakresie integracji zawodowej i</w:t>
      </w:r>
      <w:r w:rsidR="00820A62">
        <w:rPr>
          <w:color w:val="000000"/>
          <w:sz w:val="24"/>
          <w:szCs w:val="24"/>
        </w:rPr>
        <w:t> </w:t>
      </w:r>
      <w:r w:rsidRPr="00C57409">
        <w:rPr>
          <w:color w:val="000000"/>
          <w:sz w:val="24"/>
          <w:szCs w:val="24"/>
        </w:rPr>
        <w:t>społecznej osób wymienionych w pkt 6, dostępności dla osób z</w:t>
      </w:r>
      <w:r w:rsidR="00820A62">
        <w:rPr>
          <w:color w:val="000000"/>
          <w:sz w:val="24"/>
          <w:szCs w:val="24"/>
        </w:rPr>
        <w:t> </w:t>
      </w:r>
      <w:r w:rsidRPr="00C57409">
        <w:rPr>
          <w:color w:val="000000"/>
          <w:sz w:val="24"/>
          <w:szCs w:val="24"/>
        </w:rPr>
        <w:t>niepełnosprawnościami lub uwzględniania potrzeb użytkowników;</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10) liderze grupy zakupowej – należy przez to rozumieć wydział zamawiający, w</w:t>
      </w:r>
      <w:r w:rsidR="00820A62">
        <w:rPr>
          <w:color w:val="000000"/>
          <w:sz w:val="24"/>
          <w:szCs w:val="24"/>
        </w:rPr>
        <w:t> </w:t>
      </w:r>
      <w:r w:rsidRPr="00C57409">
        <w:rPr>
          <w:color w:val="000000"/>
          <w:sz w:val="24"/>
          <w:szCs w:val="24"/>
        </w:rPr>
        <w:t>kompetencji którego znajdują się zadania dotyczące zakupu danej dostawy, usługi lub wydział wskazany przez Sekretarza Miasta jako właściwy do realizacji zakupu grupowego;</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11) merytorycznym członku komisji przetargowej – należy przez to rozumieć członka komisji przetargowej wskazanego przez dyrektora wydziału zamawiającego;</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12) naruszeniu dyscypliny finansów publicznych – należy przez to rozumieć naruszenie dyscypliny finansów publicznych w rozumieniu ustawy z dnia 17 grudnia 2004 r. o</w:t>
      </w:r>
      <w:r w:rsidR="00820A62">
        <w:rPr>
          <w:color w:val="000000"/>
          <w:sz w:val="24"/>
          <w:szCs w:val="24"/>
        </w:rPr>
        <w:t> </w:t>
      </w:r>
      <w:r w:rsidRPr="00C57409">
        <w:rPr>
          <w:color w:val="000000"/>
          <w:sz w:val="24"/>
          <w:szCs w:val="24"/>
        </w:rPr>
        <w:t>odpowiedzialności za naruszenie dyscypliny finansów publicznych;</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 xml:space="preserve">13) osobie upoważnionej – należy przez to rozumieć Sekretarza Miasta, Dyrektora Biura Zamówień Publicznych lub inne osoby działające w granicach upoważnienia </w:t>
      </w:r>
      <w:r w:rsidRPr="00C57409">
        <w:rPr>
          <w:color w:val="000000"/>
          <w:sz w:val="24"/>
          <w:szCs w:val="24"/>
        </w:rPr>
        <w:lastRenderedPageBreak/>
        <w:t>udzielonego przez kierownika zamawiającego bądź na podstawie zawartych porozumień z Urzędem Miasta Poznania;</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14) pisemności – należy przez to rozumieć sposób wyrażenia informacji przy użyciu wyrazów, cyfr lub innych znaków pisarskich, które można odczytać i powielić, w tym przekazywanych przy użyciu środków komunikacji elektronicznej;</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15) planie postępowań – należy przez to rozumieć Plan postępowań, o którym mowa w</w:t>
      </w:r>
      <w:r w:rsidR="00820A62">
        <w:rPr>
          <w:color w:val="000000"/>
          <w:sz w:val="24"/>
          <w:szCs w:val="24"/>
        </w:rPr>
        <w:t> </w:t>
      </w:r>
      <w:r w:rsidRPr="00C57409">
        <w:rPr>
          <w:color w:val="000000"/>
          <w:sz w:val="24"/>
          <w:szCs w:val="24"/>
        </w:rPr>
        <w:t>art. 23 ustawy;</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16) planie zamówień – należy przez to rozumieć plan zamówień publicznych;</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17) platformie zakupowej – należy przez to rozumieć system do prowadzenia postępowań, dostarczony przez podmiot zewnętrzny;</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18) protokole cząstkowym – należy przez to rozumieć protokół z posiedzeń komisji przetargowej;</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19) protokole z postępowania – należy przez to rozumieć protokół postępowania o</w:t>
      </w:r>
      <w:r w:rsidR="00820A62">
        <w:rPr>
          <w:color w:val="000000"/>
          <w:sz w:val="24"/>
          <w:szCs w:val="24"/>
        </w:rPr>
        <w:t> </w:t>
      </w:r>
      <w:r w:rsidRPr="00C57409">
        <w:rPr>
          <w:color w:val="000000"/>
          <w:sz w:val="24"/>
          <w:szCs w:val="24"/>
        </w:rPr>
        <w:t>udzielenie zamówienia publicznego, o którym mowa w art. 71-74 ustawy;</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20) RODO – należy przez to rozumieć Rozporządzenie Parlamentu Europejskiego i Rady (UE) 2016/679 z dnia 27 kwietnia 2016 r. w sprawie ochrony osób fizycznych w</w:t>
      </w:r>
      <w:r w:rsidR="00820A62">
        <w:rPr>
          <w:color w:val="000000"/>
          <w:sz w:val="24"/>
          <w:szCs w:val="24"/>
        </w:rPr>
        <w:t> </w:t>
      </w:r>
      <w:r w:rsidRPr="00C57409">
        <w:rPr>
          <w:color w:val="000000"/>
          <w:sz w:val="24"/>
          <w:szCs w:val="24"/>
        </w:rPr>
        <w:t>związku z przetwarzaniem danych osobowych i w sprawie swobodnego przepływu takich danych oraz uchylenia dyrektywy 95/46/WE (ogólne rozporządzenie o ochronie danych);</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21) specyfikacji warunków zamówienia, zwanej także specyfikacją i SWZ – należy przez to rozumieć specyfikację warunków zamówienia w rozumieniu art. 134 i art. 281 ustawy;</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22) umowie ramowej – należy przez to rozumieć umowę zawartą między zamawiającym a</w:t>
      </w:r>
      <w:r w:rsidR="00820A62">
        <w:rPr>
          <w:color w:val="000000"/>
          <w:sz w:val="24"/>
          <w:szCs w:val="24"/>
        </w:rPr>
        <w:t> </w:t>
      </w:r>
      <w:r w:rsidRPr="00C57409">
        <w:rPr>
          <w:color w:val="000000"/>
          <w:sz w:val="24"/>
          <w:szCs w:val="24"/>
        </w:rPr>
        <w:t>jednym lub większą liczbą wykonawców, której celem jest ustalenie warunków dotyczących zamówień, jakie mogą zostać udzielone w danym okresie, w</w:t>
      </w:r>
      <w:r w:rsidR="00820A62">
        <w:rPr>
          <w:color w:val="000000"/>
          <w:sz w:val="24"/>
          <w:szCs w:val="24"/>
        </w:rPr>
        <w:t> </w:t>
      </w:r>
      <w:r w:rsidRPr="00C57409">
        <w:rPr>
          <w:color w:val="000000"/>
          <w:sz w:val="24"/>
          <w:szCs w:val="24"/>
        </w:rPr>
        <w:t>szczególności cen i, jeżeli zachodzi taka potrzeba, przewidywanych ilości. Umowa ramowa zawiera warunki zawarcia umowy wykonawczej;</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23) umowie wykonawczej – należy przez to rozumieć umowę realizacyjną zawieraną z</w:t>
      </w:r>
      <w:r w:rsidR="00820A62">
        <w:rPr>
          <w:color w:val="000000"/>
          <w:sz w:val="24"/>
          <w:szCs w:val="24"/>
        </w:rPr>
        <w:t> </w:t>
      </w:r>
      <w:r w:rsidRPr="00C57409">
        <w:rPr>
          <w:color w:val="000000"/>
          <w:sz w:val="24"/>
          <w:szCs w:val="24"/>
        </w:rPr>
        <w:t>wykonawcami, z którymi została zawarta umowa ramowa;</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24) ustawie – należy przez to rozumieć ustawę Prawo zamówień publicznych;</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 xml:space="preserve">25) wartości szacunkowej zamówienia – należy przez to rozumieć całkowitą szacunkową wartość zamówienia, bez podatku od towarów i usług (netto), ustaloną przez zamawiającego. Szacunkowa wartość zamówienia jest ustalana przez zamawiającego </w:t>
      </w:r>
      <w:r w:rsidRPr="00C57409">
        <w:rPr>
          <w:color w:val="000000"/>
          <w:sz w:val="24"/>
          <w:szCs w:val="24"/>
        </w:rPr>
        <w:lastRenderedPageBreak/>
        <w:t>przed wszczęciem postępowania i nie można jej utożsamiać z kwotą, jaką zamawiający przeznacza na realizację zamówienia;</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26) wydziale zamawiającym – należy przez to rozumieć wszystkie wydziały i biura Urzędu Miasta Poznania oraz miejskie jednostki organizacyjne, na rzecz których Biuro Zamówień Publicznych realizuje zamówienia publiczne;</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27) wykonawcy –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w:t>
      </w:r>
      <w:r w:rsidR="00820A62">
        <w:rPr>
          <w:color w:val="000000"/>
          <w:sz w:val="24"/>
          <w:szCs w:val="24"/>
        </w:rPr>
        <w:t> </w:t>
      </w:r>
      <w:r w:rsidRPr="00C57409">
        <w:rPr>
          <w:color w:val="000000"/>
          <w:sz w:val="24"/>
          <w:szCs w:val="24"/>
        </w:rPr>
        <w:t>sprawie zamówienia publicznego;</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28) zamawiającym – należy przez to rozumieć Miasto Poznań;</w:t>
      </w:r>
    </w:p>
    <w:p w:rsidR="00C57409" w:rsidRPr="00C57409" w:rsidRDefault="00C57409" w:rsidP="00C57409">
      <w:pPr>
        <w:autoSpaceDE w:val="0"/>
        <w:autoSpaceDN w:val="0"/>
        <w:adjustRightInd w:val="0"/>
        <w:spacing w:line="360" w:lineRule="auto"/>
        <w:ind w:left="680" w:hanging="340"/>
        <w:jc w:val="both"/>
        <w:rPr>
          <w:color w:val="000000"/>
          <w:sz w:val="24"/>
          <w:szCs w:val="24"/>
        </w:rPr>
      </w:pPr>
      <w:r w:rsidRPr="00C57409">
        <w:rPr>
          <w:color w:val="000000"/>
          <w:sz w:val="24"/>
          <w:szCs w:val="24"/>
        </w:rPr>
        <w:t>29) zapytaniu ofertowym – należy przez to rozumieć zapytanie skierowane do potencjalnych wykonawców lub opublikowane na platformie zakupowej Miasta.</w:t>
      </w:r>
    </w:p>
    <w:p w:rsidR="00C57409" w:rsidRPr="00C57409" w:rsidRDefault="00C57409" w:rsidP="00C57409">
      <w:pPr>
        <w:autoSpaceDE w:val="0"/>
        <w:autoSpaceDN w:val="0"/>
        <w:adjustRightInd w:val="0"/>
        <w:spacing w:line="360" w:lineRule="auto"/>
        <w:jc w:val="both"/>
        <w:rPr>
          <w:color w:val="000000"/>
          <w:sz w:val="24"/>
          <w:szCs w:val="24"/>
        </w:rPr>
      </w:pPr>
    </w:p>
    <w:p w:rsidR="00C57409" w:rsidRDefault="00C57409" w:rsidP="00C57409">
      <w:pPr>
        <w:spacing w:line="360" w:lineRule="auto"/>
        <w:jc w:val="both"/>
        <w:rPr>
          <w:color w:val="000000"/>
          <w:sz w:val="24"/>
        </w:rPr>
      </w:pPr>
    </w:p>
    <w:p w:rsidR="00C57409" w:rsidRDefault="00C57409" w:rsidP="00C57409">
      <w:pPr>
        <w:spacing w:line="360" w:lineRule="auto"/>
        <w:jc w:val="both"/>
        <w:rPr>
          <w:color w:val="000000"/>
          <w:sz w:val="24"/>
        </w:rPr>
      </w:pPr>
    </w:p>
    <w:p w:rsidR="00C57409" w:rsidRDefault="00C57409" w:rsidP="00C57409">
      <w:pPr>
        <w:keepNext/>
        <w:spacing w:line="360" w:lineRule="auto"/>
        <w:jc w:val="center"/>
        <w:rPr>
          <w:b/>
          <w:color w:val="000000"/>
          <w:sz w:val="24"/>
        </w:rPr>
      </w:pPr>
      <w:r>
        <w:rPr>
          <w:b/>
          <w:color w:val="000000"/>
          <w:sz w:val="24"/>
        </w:rPr>
        <w:t>§ 3</w:t>
      </w:r>
    </w:p>
    <w:p w:rsidR="00C57409" w:rsidRDefault="00C57409" w:rsidP="00C57409">
      <w:pPr>
        <w:keepNext/>
        <w:spacing w:line="360" w:lineRule="auto"/>
        <w:rPr>
          <w:color w:val="000000"/>
          <w:sz w:val="24"/>
        </w:rPr>
      </w:pPr>
    </w:p>
    <w:p w:rsidR="00C57409" w:rsidRPr="00C57409" w:rsidRDefault="00C57409" w:rsidP="00C57409">
      <w:pPr>
        <w:autoSpaceDE w:val="0"/>
        <w:autoSpaceDN w:val="0"/>
        <w:adjustRightInd w:val="0"/>
        <w:spacing w:line="360" w:lineRule="auto"/>
        <w:jc w:val="both"/>
        <w:rPr>
          <w:color w:val="000000"/>
          <w:sz w:val="24"/>
          <w:szCs w:val="24"/>
        </w:rPr>
      </w:pPr>
      <w:bookmarkStart w:id="5" w:name="z3"/>
      <w:bookmarkEnd w:id="5"/>
      <w:r w:rsidRPr="00C57409">
        <w:rPr>
          <w:color w:val="000000"/>
          <w:sz w:val="24"/>
          <w:szCs w:val="24"/>
        </w:rPr>
        <w:t xml:space="preserve"> Zadania dotyczące przeprowadzania zamówień publicznych w Urzędzie Miasta Poznania realizowane są na podstawie zatwierdzonego procesu zgodnego z normą PN-EN ISO 9001:2015.</w:t>
      </w:r>
    </w:p>
    <w:p w:rsidR="00C57409" w:rsidRDefault="00C57409" w:rsidP="00C57409">
      <w:pPr>
        <w:spacing w:line="360" w:lineRule="auto"/>
        <w:jc w:val="both"/>
        <w:rPr>
          <w:color w:val="000000"/>
          <w:sz w:val="24"/>
        </w:rPr>
      </w:pPr>
    </w:p>
    <w:p w:rsidR="00C57409" w:rsidRDefault="00C57409" w:rsidP="00C57409">
      <w:pPr>
        <w:spacing w:line="360" w:lineRule="auto"/>
        <w:jc w:val="both"/>
        <w:rPr>
          <w:color w:val="000000"/>
          <w:sz w:val="24"/>
        </w:rPr>
      </w:pPr>
    </w:p>
    <w:p w:rsidR="00C57409" w:rsidRDefault="00C57409" w:rsidP="00C57409">
      <w:pPr>
        <w:keepNext/>
        <w:spacing w:line="360" w:lineRule="auto"/>
        <w:jc w:val="center"/>
        <w:rPr>
          <w:b/>
          <w:color w:val="000000"/>
          <w:sz w:val="24"/>
        </w:rPr>
      </w:pPr>
      <w:r>
        <w:rPr>
          <w:b/>
          <w:color w:val="000000"/>
          <w:sz w:val="24"/>
        </w:rPr>
        <w:t>§ 4</w:t>
      </w:r>
    </w:p>
    <w:p w:rsidR="00C57409" w:rsidRDefault="00C57409" w:rsidP="00C57409">
      <w:pPr>
        <w:keepNext/>
        <w:spacing w:line="360" w:lineRule="auto"/>
        <w:rPr>
          <w:color w:val="000000"/>
          <w:sz w:val="24"/>
        </w:rPr>
      </w:pPr>
    </w:p>
    <w:p w:rsidR="00C57409" w:rsidRPr="00C57409" w:rsidRDefault="00C57409" w:rsidP="00C57409">
      <w:pPr>
        <w:autoSpaceDE w:val="0"/>
        <w:autoSpaceDN w:val="0"/>
        <w:adjustRightInd w:val="0"/>
        <w:spacing w:line="360" w:lineRule="auto"/>
        <w:ind w:left="340" w:hanging="340"/>
        <w:jc w:val="both"/>
        <w:rPr>
          <w:color w:val="000000"/>
          <w:sz w:val="24"/>
          <w:szCs w:val="24"/>
        </w:rPr>
      </w:pPr>
      <w:bookmarkStart w:id="6" w:name="z4"/>
      <w:bookmarkEnd w:id="6"/>
      <w:r w:rsidRPr="00C57409">
        <w:rPr>
          <w:color w:val="000000"/>
          <w:sz w:val="24"/>
          <w:szCs w:val="24"/>
        </w:rPr>
        <w:t>1. Traci moc zarządzenie Nr 871//2021/P Prezydenta Miasta Poznania z dnia 22 listopada 2021 r. w sprawie realizacji zadań dotyczących przeprowadzania zamówień publicznych przez Urząd Miasta Poznania.</w:t>
      </w:r>
    </w:p>
    <w:p w:rsidR="00C57409" w:rsidRDefault="00C57409" w:rsidP="00C57409">
      <w:pPr>
        <w:spacing w:line="360" w:lineRule="auto"/>
        <w:ind w:left="340" w:hanging="340"/>
        <w:jc w:val="both"/>
        <w:rPr>
          <w:color w:val="000000"/>
          <w:sz w:val="24"/>
          <w:szCs w:val="24"/>
        </w:rPr>
      </w:pPr>
      <w:r w:rsidRPr="00C57409">
        <w:rPr>
          <w:color w:val="000000"/>
          <w:sz w:val="24"/>
          <w:szCs w:val="24"/>
        </w:rPr>
        <w:t>2. Traci moc zarządzenie Nr 372/2022/P Prezydenta Miasta Poznania z dnia 10 maja 2022 r. zmieniające zarządzenie w sprawie realizacji zadań dotyczących przeprowadzania zamówień publicznych przez Urząd Miasta Poznania</w:t>
      </w:r>
    </w:p>
    <w:p w:rsidR="00C57409" w:rsidRDefault="00C57409" w:rsidP="00C57409">
      <w:pPr>
        <w:spacing w:line="360" w:lineRule="auto"/>
        <w:jc w:val="both"/>
        <w:rPr>
          <w:color w:val="000000"/>
          <w:sz w:val="24"/>
        </w:rPr>
      </w:pPr>
    </w:p>
    <w:p w:rsidR="00C57409" w:rsidRDefault="00C57409" w:rsidP="00C57409">
      <w:pPr>
        <w:keepNext/>
        <w:spacing w:line="360" w:lineRule="auto"/>
        <w:jc w:val="center"/>
        <w:rPr>
          <w:b/>
          <w:color w:val="000000"/>
          <w:sz w:val="24"/>
        </w:rPr>
      </w:pPr>
      <w:r>
        <w:rPr>
          <w:b/>
          <w:color w:val="000000"/>
          <w:sz w:val="24"/>
        </w:rPr>
        <w:lastRenderedPageBreak/>
        <w:t>§ 5</w:t>
      </w:r>
    </w:p>
    <w:p w:rsidR="00C57409" w:rsidRDefault="00C57409" w:rsidP="00C57409">
      <w:pPr>
        <w:keepNext/>
        <w:spacing w:line="360" w:lineRule="auto"/>
        <w:rPr>
          <w:color w:val="000000"/>
          <w:sz w:val="24"/>
        </w:rPr>
      </w:pPr>
    </w:p>
    <w:p w:rsidR="00C57409" w:rsidRPr="00C57409" w:rsidRDefault="00C57409" w:rsidP="00C57409">
      <w:pPr>
        <w:autoSpaceDE w:val="0"/>
        <w:autoSpaceDN w:val="0"/>
        <w:adjustRightInd w:val="0"/>
        <w:spacing w:line="360" w:lineRule="auto"/>
        <w:jc w:val="both"/>
        <w:rPr>
          <w:color w:val="000000"/>
          <w:sz w:val="24"/>
          <w:szCs w:val="24"/>
        </w:rPr>
      </w:pPr>
      <w:bookmarkStart w:id="7" w:name="z5"/>
      <w:bookmarkEnd w:id="7"/>
      <w:r w:rsidRPr="00C57409">
        <w:rPr>
          <w:color w:val="000000"/>
          <w:sz w:val="24"/>
          <w:szCs w:val="24"/>
        </w:rPr>
        <w:t xml:space="preserve"> Wykonanie zarządzenia powierza się dyrektorom wydziałów zamawiających Urzędu Miasta Poznania.</w:t>
      </w:r>
    </w:p>
    <w:p w:rsidR="00C57409" w:rsidRDefault="00C57409" w:rsidP="00C57409">
      <w:pPr>
        <w:spacing w:line="360" w:lineRule="auto"/>
        <w:jc w:val="both"/>
        <w:rPr>
          <w:color w:val="000000"/>
          <w:sz w:val="24"/>
        </w:rPr>
      </w:pPr>
    </w:p>
    <w:p w:rsidR="00C57409" w:rsidRDefault="00C57409" w:rsidP="00C57409">
      <w:pPr>
        <w:spacing w:line="360" w:lineRule="auto"/>
        <w:jc w:val="both"/>
        <w:rPr>
          <w:color w:val="000000"/>
          <w:sz w:val="24"/>
        </w:rPr>
      </w:pPr>
    </w:p>
    <w:p w:rsidR="00C57409" w:rsidRDefault="00C57409" w:rsidP="00C57409">
      <w:pPr>
        <w:keepNext/>
        <w:spacing w:line="360" w:lineRule="auto"/>
        <w:jc w:val="center"/>
        <w:rPr>
          <w:b/>
          <w:color w:val="000000"/>
          <w:sz w:val="24"/>
        </w:rPr>
      </w:pPr>
      <w:r>
        <w:rPr>
          <w:b/>
          <w:color w:val="000000"/>
          <w:sz w:val="24"/>
        </w:rPr>
        <w:t>§ 6</w:t>
      </w:r>
    </w:p>
    <w:p w:rsidR="00C57409" w:rsidRDefault="00C57409" w:rsidP="00C57409">
      <w:pPr>
        <w:keepNext/>
        <w:spacing w:line="360" w:lineRule="auto"/>
        <w:rPr>
          <w:color w:val="000000"/>
          <w:sz w:val="24"/>
        </w:rPr>
      </w:pPr>
    </w:p>
    <w:p w:rsidR="00C57409" w:rsidRPr="00C57409" w:rsidRDefault="00C57409" w:rsidP="00C57409">
      <w:pPr>
        <w:autoSpaceDE w:val="0"/>
        <w:autoSpaceDN w:val="0"/>
        <w:adjustRightInd w:val="0"/>
        <w:spacing w:line="360" w:lineRule="auto"/>
        <w:jc w:val="both"/>
        <w:rPr>
          <w:color w:val="000000"/>
          <w:sz w:val="24"/>
          <w:szCs w:val="24"/>
        </w:rPr>
      </w:pPr>
      <w:bookmarkStart w:id="8" w:name="z6"/>
      <w:bookmarkEnd w:id="8"/>
      <w:r w:rsidRPr="00C57409">
        <w:rPr>
          <w:color w:val="000000"/>
          <w:sz w:val="24"/>
          <w:szCs w:val="24"/>
        </w:rPr>
        <w:t xml:space="preserve"> Zarządzenie wchodzi w życie z dniem podpisania.</w:t>
      </w:r>
    </w:p>
    <w:p w:rsidR="00C57409" w:rsidRDefault="00C57409" w:rsidP="00C57409">
      <w:pPr>
        <w:spacing w:line="360" w:lineRule="auto"/>
        <w:jc w:val="both"/>
        <w:rPr>
          <w:color w:val="000000"/>
          <w:sz w:val="24"/>
        </w:rPr>
      </w:pPr>
    </w:p>
    <w:p w:rsidR="00C57409" w:rsidRDefault="00C57409" w:rsidP="00C57409">
      <w:pPr>
        <w:spacing w:line="360" w:lineRule="auto"/>
        <w:jc w:val="both"/>
        <w:rPr>
          <w:color w:val="000000"/>
          <w:sz w:val="24"/>
        </w:rPr>
      </w:pPr>
    </w:p>
    <w:p w:rsidR="00C57409" w:rsidRDefault="00C57409" w:rsidP="00C57409">
      <w:pPr>
        <w:keepNext/>
        <w:spacing w:line="360" w:lineRule="auto"/>
        <w:jc w:val="center"/>
        <w:rPr>
          <w:color w:val="000000"/>
          <w:sz w:val="24"/>
        </w:rPr>
      </w:pPr>
      <w:r>
        <w:rPr>
          <w:color w:val="000000"/>
          <w:sz w:val="24"/>
        </w:rPr>
        <w:t>PREZYDENT MIASTA POZNANIA</w:t>
      </w:r>
    </w:p>
    <w:p w:rsidR="00C57409" w:rsidRPr="00C57409" w:rsidRDefault="00C57409" w:rsidP="00C57409">
      <w:pPr>
        <w:keepNext/>
        <w:spacing w:line="360" w:lineRule="auto"/>
        <w:jc w:val="center"/>
        <w:rPr>
          <w:color w:val="000000"/>
          <w:sz w:val="24"/>
        </w:rPr>
      </w:pPr>
      <w:r>
        <w:rPr>
          <w:color w:val="000000"/>
          <w:sz w:val="24"/>
        </w:rPr>
        <w:t>(-) Jacek Jaśkowiak</w:t>
      </w:r>
    </w:p>
    <w:sectPr w:rsidR="00C57409" w:rsidRPr="00C57409" w:rsidSect="00C57409">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409" w:rsidRDefault="00C57409">
      <w:r>
        <w:separator/>
      </w:r>
    </w:p>
  </w:endnote>
  <w:endnote w:type="continuationSeparator" w:id="0">
    <w:p w:rsidR="00C57409" w:rsidRDefault="00C5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409" w:rsidRDefault="00C57409">
      <w:r>
        <w:separator/>
      </w:r>
    </w:p>
  </w:footnote>
  <w:footnote w:type="continuationSeparator" w:id="0">
    <w:p w:rsidR="00C57409" w:rsidRDefault="00C57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5 października 2023r."/>
    <w:docVar w:name="AktNr" w:val="44/2023/K"/>
    <w:docVar w:name="Sprawa" w:val="realizacji zadań dotyczących przeprowadzania zamówień publicznych przez Urząd Miasta Poznania."/>
  </w:docVars>
  <w:rsids>
    <w:rsidRoot w:val="00C57409"/>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20A62"/>
    <w:rsid w:val="00853287"/>
    <w:rsid w:val="00860838"/>
    <w:rsid w:val="008627D3"/>
    <w:rsid w:val="00931FB0"/>
    <w:rsid w:val="009711FF"/>
    <w:rsid w:val="009773E3"/>
    <w:rsid w:val="009E48F1"/>
    <w:rsid w:val="009F5036"/>
    <w:rsid w:val="00A5209A"/>
    <w:rsid w:val="00AA184A"/>
    <w:rsid w:val="00BA113A"/>
    <w:rsid w:val="00BB3401"/>
    <w:rsid w:val="00C5423F"/>
    <w:rsid w:val="00C57409"/>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BA88A7-D4CB-430B-BA99-1993DBC1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6</Pages>
  <Words>1326</Words>
  <Characters>8726</Characters>
  <Application>Microsoft Office Word</Application>
  <DocSecurity>0</DocSecurity>
  <Lines>185</Lines>
  <Paragraphs>65</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ŁW</dc:creator>
  <cp:keywords/>
  <cp:lastModifiedBy>ŁW</cp:lastModifiedBy>
  <cp:revision>2</cp:revision>
  <cp:lastPrinted>2003-01-09T12:40:00Z</cp:lastPrinted>
  <dcterms:created xsi:type="dcterms:W3CDTF">2023-10-05T11:14:00Z</dcterms:created>
  <dcterms:modified xsi:type="dcterms:W3CDTF">2023-10-05T11:14:00Z</dcterms:modified>
</cp:coreProperties>
</file>