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770D">
              <w:rPr>
                <w:b/>
              </w:rPr>
              <w:fldChar w:fldCharType="separate"/>
            </w:r>
            <w:r w:rsidR="0014770D">
              <w:rPr>
                <w:b/>
              </w:rPr>
              <w:t>nadania regulaminu organizacyjnego Poznańskiemu Zespołowi Żłobków.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770D" w:rsidRDefault="00FA63B5" w:rsidP="0014770D">
      <w:pPr>
        <w:spacing w:line="360" w:lineRule="auto"/>
        <w:jc w:val="both"/>
      </w:pPr>
      <w:bookmarkStart w:id="2" w:name="z1"/>
      <w:bookmarkEnd w:id="2"/>
    </w:p>
    <w:p w:rsidR="0014770D" w:rsidRPr="0014770D" w:rsidRDefault="0014770D" w:rsidP="001477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4770D">
        <w:rPr>
          <w:color w:val="000000"/>
        </w:rPr>
        <w:t xml:space="preserve">Zgodnie z art. 11 ust. 2 ustawy z dnia 27 sierpnia 2009 r. o finansach publicznych jednostka budżetowa działa na podstawie statutu, który określa przede wszystkim przedmiot jej działalności. </w:t>
      </w:r>
    </w:p>
    <w:p w:rsidR="0014770D" w:rsidRPr="0014770D" w:rsidRDefault="0014770D" w:rsidP="001477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4770D">
        <w:rPr>
          <w:color w:val="000000"/>
        </w:rPr>
        <w:t>W § 5 ust. 3 statutu Poznańskiego Zespołu Żłobków wskazano, że „Szczegółowe zadania i</w:t>
      </w:r>
      <w:r w:rsidR="0054757E">
        <w:rPr>
          <w:color w:val="000000"/>
        </w:rPr>
        <w:t> </w:t>
      </w:r>
      <w:r w:rsidRPr="0014770D">
        <w:rPr>
          <w:color w:val="000000"/>
        </w:rPr>
        <w:t>organizację Zespołu oraz specyfikę i zakres działania określa regulamin organizacyjny, ustalany przez dyrektora, a przyjęty przez Prezydenta Miasta Poznania w drodze zarządzenia”.</w:t>
      </w:r>
    </w:p>
    <w:p w:rsidR="0014770D" w:rsidRDefault="0014770D" w:rsidP="0014770D">
      <w:pPr>
        <w:spacing w:line="360" w:lineRule="auto"/>
        <w:jc w:val="both"/>
        <w:rPr>
          <w:color w:val="000000"/>
        </w:rPr>
      </w:pPr>
      <w:r w:rsidRPr="0014770D">
        <w:rPr>
          <w:color w:val="000000"/>
        </w:rPr>
        <w:t>Przyjęcie zarządzenia jest w pełni uzasadnione i sprzyjać będzie efektywnemu działaniu Poznańskiego Zespołu Żłobków.</w:t>
      </w:r>
    </w:p>
    <w:p w:rsidR="0014770D" w:rsidRDefault="0014770D" w:rsidP="0014770D">
      <w:pPr>
        <w:spacing w:line="360" w:lineRule="auto"/>
        <w:jc w:val="both"/>
      </w:pPr>
    </w:p>
    <w:p w:rsidR="0014770D" w:rsidRDefault="0014770D" w:rsidP="0014770D">
      <w:pPr>
        <w:keepNext/>
        <w:spacing w:line="360" w:lineRule="auto"/>
        <w:jc w:val="center"/>
      </w:pPr>
      <w:r>
        <w:t>DYREKTORKA WYDZIAŁU</w:t>
      </w:r>
    </w:p>
    <w:p w:rsidR="0014770D" w:rsidRPr="0014770D" w:rsidRDefault="0014770D" w:rsidP="0014770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14770D" w:rsidRPr="0014770D" w:rsidSect="001477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0D" w:rsidRDefault="0014770D">
      <w:r>
        <w:separator/>
      </w:r>
    </w:p>
  </w:endnote>
  <w:endnote w:type="continuationSeparator" w:id="0">
    <w:p w:rsidR="0014770D" w:rsidRDefault="0014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0D" w:rsidRDefault="0014770D">
      <w:r>
        <w:separator/>
      </w:r>
    </w:p>
  </w:footnote>
  <w:footnote w:type="continuationSeparator" w:id="0">
    <w:p w:rsidR="0014770D" w:rsidRDefault="0014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Zespołowi Żłobków."/>
  </w:docVars>
  <w:rsids>
    <w:rsidRoot w:val="0014770D"/>
    <w:rsid w:val="000607A3"/>
    <w:rsid w:val="0014770D"/>
    <w:rsid w:val="001B1D53"/>
    <w:rsid w:val="0022095A"/>
    <w:rsid w:val="002946C5"/>
    <w:rsid w:val="002C29F3"/>
    <w:rsid w:val="0054757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105</Words>
  <Characters>710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2023-11-08T06:52:00Z</dcterms:created>
  <dcterms:modified xsi:type="dcterms:W3CDTF">2023-11-08T06:52:00Z</dcterms:modified>
</cp:coreProperties>
</file>