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4F3A">
          <w:t>873/2023/P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4F3A">
        <w:rPr>
          <w:b/>
          <w:sz w:val="28"/>
        </w:rPr>
        <w:fldChar w:fldCharType="separate"/>
      </w:r>
      <w:r w:rsidR="00744F3A">
        <w:rPr>
          <w:b/>
          <w:sz w:val="28"/>
        </w:rPr>
        <w:t>27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4F3A">
              <w:rPr>
                <w:b/>
                <w:sz w:val="24"/>
                <w:szCs w:val="24"/>
              </w:rPr>
              <w:fldChar w:fldCharType="separate"/>
            </w:r>
            <w:r w:rsidR="00744F3A">
              <w:rPr>
                <w:b/>
                <w:sz w:val="24"/>
                <w:szCs w:val="24"/>
              </w:rPr>
              <w:t>rozstrzygnięcia konkursu ofert na wybór realizatora programu polityki zdrowotnej pn. „Profilaktyka i wczesne wykrywanie osteoporozy wśród kobiet w wieku 50+, zamieszkałych w Poznaniu, na lata 2024-2027”.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4F3A" w:rsidP="00744F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4F3A">
        <w:rPr>
          <w:color w:val="000000"/>
          <w:sz w:val="24"/>
        </w:rPr>
        <w:t xml:space="preserve">Na podstawie </w:t>
      </w:r>
      <w:r w:rsidRPr="00744F3A">
        <w:rPr>
          <w:color w:val="000000"/>
          <w:sz w:val="24"/>
          <w:szCs w:val="24"/>
        </w:rPr>
        <w:t xml:space="preserve">art. 48 ust. 1 ustawy z dnia 27 sierpnia 2004 r. o świadczeniach opieki zdrowotnej finansowanych ze środków publicznych </w:t>
      </w:r>
      <w:hyperlink r:id="rId7" w:history="1">
        <w:r w:rsidRPr="00744F3A">
          <w:rPr>
            <w:color w:val="000000"/>
            <w:sz w:val="24"/>
            <w:szCs w:val="24"/>
          </w:rPr>
          <w:t>(Dz. U. z 2022 r. poz. 2561 ze zm.)</w:t>
        </w:r>
      </w:hyperlink>
      <w:r w:rsidRPr="00744F3A">
        <w:rPr>
          <w:color w:val="000000"/>
          <w:sz w:val="24"/>
          <w:szCs w:val="24"/>
        </w:rPr>
        <w:t>, w</w:t>
      </w:r>
      <w:r w:rsidR="008A0050">
        <w:rPr>
          <w:color w:val="000000"/>
          <w:sz w:val="24"/>
          <w:szCs w:val="24"/>
        </w:rPr>
        <w:t> </w:t>
      </w:r>
      <w:r w:rsidRPr="00744F3A">
        <w:rPr>
          <w:color w:val="000000"/>
          <w:sz w:val="24"/>
          <w:szCs w:val="24"/>
        </w:rPr>
        <w:t>związku z art. 30 ust. 1 i ust. 2 pkt 4 ustawy z dnia 8 marca 1990 r. o samorządzie gminnym (Dz. U. z 2023 r. poz. 40 ze zm.), uchwałą Nr LXXXVII/1620/VIII/2023 Rady Miasta Poznania z dnia 30 czerwca 2023 r. w sprawie przyjęcia do realizacji wieloletniego programu polityki zdrowotnej pn. „Profilaktyka i wczesne wykrywanie osteoporozy wśród kobiet w</w:t>
      </w:r>
      <w:r w:rsidR="008A0050">
        <w:rPr>
          <w:color w:val="000000"/>
          <w:sz w:val="24"/>
          <w:szCs w:val="24"/>
        </w:rPr>
        <w:t> </w:t>
      </w:r>
      <w:r w:rsidRPr="00744F3A">
        <w:rPr>
          <w:color w:val="000000"/>
          <w:sz w:val="24"/>
          <w:szCs w:val="24"/>
        </w:rPr>
        <w:t>wieku 50+, zamieszkałych w Poznaniu, na lata 2024-2027” oraz zarządzeniem Nr 733/2023/P Prezydenta Miasta Poznania z dnia 12 września 2023 r. w sprawie ogłoszenia konkursu ofert na wybór realizatora programu polityki zdrowotnej pn. „Profilaktyka i</w:t>
      </w:r>
      <w:r w:rsidR="008A0050">
        <w:rPr>
          <w:color w:val="000000"/>
          <w:sz w:val="24"/>
          <w:szCs w:val="24"/>
        </w:rPr>
        <w:t> </w:t>
      </w:r>
      <w:r w:rsidRPr="00744F3A">
        <w:rPr>
          <w:color w:val="000000"/>
          <w:sz w:val="24"/>
          <w:szCs w:val="24"/>
        </w:rPr>
        <w:t>wczesne wykrywane osteoporozy wśród kobiet w wieku 50+, zamieszkałych w Poznaniu, na lata 2024-2027”</w:t>
      </w:r>
      <w:r w:rsidRPr="00744F3A">
        <w:rPr>
          <w:color w:val="000000"/>
          <w:sz w:val="24"/>
        </w:rPr>
        <w:t xml:space="preserve"> zarządza się, co następuje:</w:t>
      </w:r>
    </w:p>
    <w:p w:rsidR="00744F3A" w:rsidRDefault="00744F3A" w:rsidP="00744F3A">
      <w:pPr>
        <w:spacing w:line="360" w:lineRule="auto"/>
        <w:jc w:val="both"/>
        <w:rPr>
          <w:sz w:val="24"/>
        </w:rPr>
      </w:pPr>
    </w:p>
    <w:p w:rsidR="00744F3A" w:rsidRDefault="00744F3A" w:rsidP="00744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4F3A" w:rsidRDefault="00744F3A" w:rsidP="00744F3A">
      <w:pPr>
        <w:keepNext/>
        <w:spacing w:line="360" w:lineRule="auto"/>
        <w:rPr>
          <w:color w:val="000000"/>
          <w:sz w:val="24"/>
        </w:rPr>
      </w:pPr>
    </w:p>
    <w:p w:rsidR="00744F3A" w:rsidRPr="00744F3A" w:rsidRDefault="00744F3A" w:rsidP="00744F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4F3A">
        <w:rPr>
          <w:color w:val="000000"/>
          <w:sz w:val="24"/>
          <w:szCs w:val="24"/>
        </w:rPr>
        <w:t xml:space="preserve">1. Postanawia się wybrać </w:t>
      </w:r>
      <w:proofErr w:type="spellStart"/>
      <w:r w:rsidRPr="00744F3A">
        <w:rPr>
          <w:color w:val="000000"/>
          <w:sz w:val="24"/>
          <w:szCs w:val="24"/>
        </w:rPr>
        <w:t>Hospital</w:t>
      </w:r>
      <w:proofErr w:type="spellEnd"/>
      <w:r w:rsidRPr="00744F3A">
        <w:rPr>
          <w:color w:val="000000"/>
          <w:sz w:val="24"/>
          <w:szCs w:val="24"/>
        </w:rPr>
        <w:t xml:space="preserve"> Investment </w:t>
      </w:r>
      <w:proofErr w:type="spellStart"/>
      <w:r w:rsidRPr="00744F3A">
        <w:rPr>
          <w:color w:val="000000"/>
          <w:sz w:val="24"/>
          <w:szCs w:val="24"/>
        </w:rPr>
        <w:t>Group</w:t>
      </w:r>
      <w:proofErr w:type="spellEnd"/>
      <w:r w:rsidRPr="00744F3A">
        <w:rPr>
          <w:color w:val="000000"/>
          <w:sz w:val="24"/>
          <w:szCs w:val="24"/>
        </w:rPr>
        <w:t xml:space="preserve"> Diagnostyka Sp. z o. o. z siedzibą w</w:t>
      </w:r>
      <w:r w:rsidR="008A0050">
        <w:rPr>
          <w:color w:val="000000"/>
          <w:sz w:val="24"/>
          <w:szCs w:val="24"/>
        </w:rPr>
        <w:t> </w:t>
      </w:r>
      <w:r w:rsidRPr="00744F3A">
        <w:rPr>
          <w:color w:val="000000"/>
          <w:sz w:val="24"/>
          <w:szCs w:val="24"/>
        </w:rPr>
        <w:t>Poznaniu na realizatora programu polityki zdrowotnej pn. „Profilaktyka i wczesne wykrywanie osteoporozy wśród kobiet w wieku 50+, zamieszkałych w Poznaniu, na lata 2024-2027”. Oferta złożona przez ww. podmiot została zaproponowana do realizacji programu przez komisję konkursową powołaną zarządzeniem Nr 817/2023/P Prezydenta Miasta Poznania z 26 października 2023 r. Zestawienie ofert wraz z oceną komisji stanowi załącznik do zarządzenia.</w:t>
      </w:r>
    </w:p>
    <w:p w:rsidR="00744F3A" w:rsidRDefault="00744F3A" w:rsidP="00744F3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4F3A">
        <w:rPr>
          <w:color w:val="000000"/>
          <w:sz w:val="24"/>
          <w:szCs w:val="24"/>
        </w:rPr>
        <w:lastRenderedPageBreak/>
        <w:t>2. Podmiotowi, o którym mowa w ust. 1, postanawia się przyznać z budżetu Miasta kwotę w</w:t>
      </w:r>
      <w:r w:rsidR="008A0050">
        <w:rPr>
          <w:color w:val="000000"/>
          <w:sz w:val="24"/>
          <w:szCs w:val="24"/>
        </w:rPr>
        <w:t> </w:t>
      </w:r>
      <w:r w:rsidRPr="00744F3A">
        <w:rPr>
          <w:color w:val="000000"/>
          <w:sz w:val="24"/>
          <w:szCs w:val="24"/>
        </w:rPr>
        <w:t>wysokości 1 155 200,00 zł (słownie: jeden milion sto pięćdziesiąt pięć tysięcy dwieście złotych 00/100) na realizację w latach 2024-2027 programu określonego w ust. 1.</w:t>
      </w:r>
    </w:p>
    <w:p w:rsidR="00744F3A" w:rsidRDefault="00744F3A" w:rsidP="00744F3A">
      <w:pPr>
        <w:spacing w:line="360" w:lineRule="auto"/>
        <w:jc w:val="both"/>
        <w:rPr>
          <w:color w:val="000000"/>
          <w:sz w:val="24"/>
        </w:rPr>
      </w:pPr>
    </w:p>
    <w:p w:rsidR="00744F3A" w:rsidRDefault="00744F3A" w:rsidP="00744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4F3A" w:rsidRDefault="00744F3A" w:rsidP="00744F3A">
      <w:pPr>
        <w:keepNext/>
        <w:spacing w:line="360" w:lineRule="auto"/>
        <w:rPr>
          <w:color w:val="000000"/>
          <w:sz w:val="24"/>
        </w:rPr>
      </w:pPr>
    </w:p>
    <w:p w:rsidR="00744F3A" w:rsidRDefault="00744F3A" w:rsidP="00744F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4F3A">
        <w:rPr>
          <w:color w:val="000000"/>
          <w:sz w:val="24"/>
          <w:szCs w:val="24"/>
        </w:rPr>
        <w:t>Wykonanie zarządzenia powierza się dyrektorowi Wydziału Zdrowia i Spraw Społecznych i</w:t>
      </w:r>
      <w:r w:rsidR="008A0050">
        <w:rPr>
          <w:color w:val="000000"/>
          <w:sz w:val="24"/>
          <w:szCs w:val="24"/>
        </w:rPr>
        <w:t> </w:t>
      </w:r>
      <w:r w:rsidRPr="00744F3A">
        <w:rPr>
          <w:color w:val="000000"/>
          <w:sz w:val="24"/>
          <w:szCs w:val="24"/>
        </w:rPr>
        <w:t>czyni się go odpowiedzialnym za nadzór nad realizacją umowy zawartej z podmiotem, o</w:t>
      </w:r>
      <w:r w:rsidR="008A0050">
        <w:rPr>
          <w:color w:val="000000"/>
          <w:sz w:val="24"/>
          <w:szCs w:val="24"/>
        </w:rPr>
        <w:t> </w:t>
      </w:r>
      <w:r w:rsidRPr="00744F3A">
        <w:rPr>
          <w:color w:val="000000"/>
          <w:sz w:val="24"/>
          <w:szCs w:val="24"/>
        </w:rPr>
        <w:t>którym mowa w § 1, oraz zobowiązanie tego podmiotu do przedłożenia sprawozdań z</w:t>
      </w:r>
      <w:r w:rsidR="008A0050">
        <w:rPr>
          <w:color w:val="000000"/>
          <w:sz w:val="24"/>
          <w:szCs w:val="24"/>
        </w:rPr>
        <w:t> </w:t>
      </w:r>
      <w:r w:rsidRPr="00744F3A">
        <w:rPr>
          <w:color w:val="000000"/>
          <w:sz w:val="24"/>
          <w:szCs w:val="24"/>
        </w:rPr>
        <w:t>realizacji programu w terminach określonych w zawartej umowie.</w:t>
      </w:r>
    </w:p>
    <w:p w:rsidR="00744F3A" w:rsidRDefault="00744F3A" w:rsidP="00744F3A">
      <w:pPr>
        <w:spacing w:line="360" w:lineRule="auto"/>
        <w:jc w:val="both"/>
        <w:rPr>
          <w:color w:val="000000"/>
          <w:sz w:val="24"/>
        </w:rPr>
      </w:pPr>
    </w:p>
    <w:p w:rsidR="00744F3A" w:rsidRDefault="00744F3A" w:rsidP="00744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4F3A" w:rsidRDefault="00744F3A" w:rsidP="00744F3A">
      <w:pPr>
        <w:keepNext/>
        <w:spacing w:line="360" w:lineRule="auto"/>
        <w:rPr>
          <w:color w:val="000000"/>
          <w:sz w:val="24"/>
        </w:rPr>
      </w:pPr>
    </w:p>
    <w:p w:rsidR="00744F3A" w:rsidRDefault="00744F3A" w:rsidP="00744F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4F3A">
        <w:rPr>
          <w:color w:val="000000"/>
          <w:sz w:val="24"/>
          <w:szCs w:val="24"/>
        </w:rPr>
        <w:t>Zarządzenie wchodzi w życie z dniem podpisania.</w:t>
      </w:r>
    </w:p>
    <w:p w:rsidR="00744F3A" w:rsidRDefault="00744F3A" w:rsidP="00744F3A">
      <w:pPr>
        <w:spacing w:line="360" w:lineRule="auto"/>
        <w:jc w:val="both"/>
        <w:rPr>
          <w:color w:val="000000"/>
          <w:sz w:val="24"/>
        </w:rPr>
      </w:pPr>
    </w:p>
    <w:p w:rsidR="00744F3A" w:rsidRDefault="00744F3A" w:rsidP="00744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4F3A" w:rsidRDefault="00744F3A" w:rsidP="00744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4F3A" w:rsidRDefault="00744F3A" w:rsidP="00744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44F3A" w:rsidRPr="00744F3A" w:rsidRDefault="00744F3A" w:rsidP="00744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44F3A" w:rsidRPr="00744F3A" w:rsidSect="00744F3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3A" w:rsidRDefault="00744F3A">
      <w:r>
        <w:separator/>
      </w:r>
    </w:p>
  </w:endnote>
  <w:endnote w:type="continuationSeparator" w:id="0">
    <w:p w:rsidR="00744F3A" w:rsidRDefault="0074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3A" w:rsidRDefault="00744F3A">
      <w:r>
        <w:separator/>
      </w:r>
    </w:p>
  </w:footnote>
  <w:footnote w:type="continuationSeparator" w:id="0">
    <w:p w:rsidR="00744F3A" w:rsidRDefault="0074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3r."/>
    <w:docVar w:name="AktNr" w:val="873/2023/P"/>
    <w:docVar w:name="Sprawa" w:val="rozstrzygnięcia konkursu ofert na wybór realizatora programu polityki zdrowotnej pn. „Profilaktyka i wczesne wykrywanie osteoporozy wśród kobiet w wieku 50+, zamieszkałych w Poznaniu, na lata 2024-2027”."/>
  </w:docVars>
  <w:rsids>
    <w:rsidRoot w:val="00744F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4F3A"/>
    <w:rsid w:val="0079779A"/>
    <w:rsid w:val="007D5325"/>
    <w:rsid w:val="00853287"/>
    <w:rsid w:val="00860838"/>
    <w:rsid w:val="008627D3"/>
    <w:rsid w:val="008A005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400</Words>
  <Characters>2254</Characters>
  <Application>Microsoft Office Word</Application>
  <DocSecurity>0</DocSecurity>
  <Lines>57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2023-11-28T07:50:00Z</dcterms:created>
  <dcterms:modified xsi:type="dcterms:W3CDTF">2023-11-28T07:50:00Z</dcterms:modified>
</cp:coreProperties>
</file>