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DE1FB6">
        <w:rPr>
          <w:b/>
        </w:rPr>
        <w:t>3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8E4215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8E4215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DE1FB6">
        <w:rPr>
          <w:b/>
          <w:sz w:val="24"/>
          <w:szCs w:val="24"/>
        </w:rPr>
        <w:t>Zespołu Szkolno-Przedszkolnego nr 11 w Poznaniu, os. Bolesława Chrobrego 105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14BF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A73FC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Kamila Gawin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A73FC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16ED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16ED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16ED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A347D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Iwanowska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A347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Halina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A347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Marszycka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A347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Jolanta Kanclerz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A73FC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316ED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CB" w:rsidRDefault="00FC32CB">
      <w:r>
        <w:separator/>
      </w:r>
    </w:p>
  </w:endnote>
  <w:endnote w:type="continuationSeparator" w:id="0">
    <w:p w:rsidR="00FC32CB" w:rsidRDefault="00FC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CB" w:rsidRDefault="00FC32CB">
      <w:r>
        <w:separator/>
      </w:r>
    </w:p>
  </w:footnote>
  <w:footnote w:type="continuationSeparator" w:id="0">
    <w:p w:rsidR="00FC32CB" w:rsidRDefault="00FC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6EDE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E4215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3FC0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14BFB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47D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C32CB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59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2023-11-30T13:07:00Z</dcterms:created>
  <dcterms:modified xsi:type="dcterms:W3CDTF">2023-12-14T11:16:00Z</dcterms:modified>
</cp:coreProperties>
</file>