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4ADD">
          <w:t>13/2024/P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4ADD">
        <w:rPr>
          <w:b/>
          <w:sz w:val="28"/>
        </w:rPr>
        <w:fldChar w:fldCharType="separate"/>
      </w:r>
      <w:r w:rsidR="00A74ADD">
        <w:rPr>
          <w:b/>
          <w:sz w:val="28"/>
        </w:rPr>
        <w:t>9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4ADD">
              <w:rPr>
                <w:b/>
                <w:sz w:val="24"/>
                <w:szCs w:val="24"/>
              </w:rPr>
              <w:fldChar w:fldCharType="separate"/>
            </w:r>
            <w:r w:rsidR="00A74ADD">
              <w:rPr>
                <w:b/>
                <w:sz w:val="24"/>
                <w:szCs w:val="24"/>
              </w:rPr>
              <w:t>nabycia przez Miasto Poznań nieruchomości położonej w Poznaniu przy ulicy Jasna Rola 43.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4ADD" w:rsidP="00A74AD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4ADD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A74ADD">
        <w:rPr>
          <w:color w:val="000000"/>
          <w:sz w:val="24"/>
        </w:rPr>
        <w:t>t.j</w:t>
      </w:r>
      <w:proofErr w:type="spellEnd"/>
      <w:r w:rsidRPr="00A74ADD">
        <w:rPr>
          <w:color w:val="000000"/>
          <w:sz w:val="24"/>
        </w:rPr>
        <w:t>. Dz. U. z 2023 r. poz. 40 ze zm.), art. 25 ust. 1 i 2 w zw. z art. 23 ust. 1 pkt 7 ustawy z dnia 21 sierpnia 1997 r. o gospodarce nieruchomościami (</w:t>
      </w:r>
      <w:proofErr w:type="spellStart"/>
      <w:r w:rsidRPr="00A74ADD">
        <w:rPr>
          <w:color w:val="000000"/>
          <w:sz w:val="24"/>
        </w:rPr>
        <w:t>t.j</w:t>
      </w:r>
      <w:proofErr w:type="spellEnd"/>
      <w:r w:rsidRPr="00A74ADD">
        <w:rPr>
          <w:color w:val="000000"/>
          <w:sz w:val="24"/>
        </w:rPr>
        <w:t>. Dz. U. z 2023 r. poz. 344 ze zm.) oraz §</w:t>
      </w:r>
      <w:r w:rsidR="00394B23">
        <w:rPr>
          <w:color w:val="000000"/>
          <w:sz w:val="24"/>
        </w:rPr>
        <w:t> </w:t>
      </w:r>
      <w:r w:rsidRPr="00A74ADD">
        <w:rPr>
          <w:color w:val="000000"/>
          <w:sz w:val="24"/>
        </w:rPr>
        <w:t>3 ust. 1 uchwały Nr LXI/840/V/2009 Rady Miasta Poznania z dnia 13 października 2009 r. w sprawie zasad gospodarowania nieruchomościami Miasta Poznania (</w:t>
      </w:r>
      <w:proofErr w:type="spellStart"/>
      <w:r w:rsidRPr="00A74ADD">
        <w:rPr>
          <w:color w:val="000000"/>
          <w:sz w:val="24"/>
        </w:rPr>
        <w:t>t.j</w:t>
      </w:r>
      <w:proofErr w:type="spellEnd"/>
      <w:r w:rsidRPr="00A74ADD">
        <w:rPr>
          <w:color w:val="000000"/>
          <w:sz w:val="24"/>
        </w:rPr>
        <w:t>. Dz. Urz. Woj. Wlkp. z 2 grudnia 2019 r. poz. 10091 ze zm.) zarządza się, co następuje:</w:t>
      </w:r>
    </w:p>
    <w:p w:rsidR="00A74ADD" w:rsidRDefault="00A74ADD" w:rsidP="00A74ADD">
      <w:pPr>
        <w:spacing w:line="360" w:lineRule="auto"/>
        <w:jc w:val="both"/>
        <w:rPr>
          <w:sz w:val="24"/>
        </w:rPr>
      </w:pPr>
    </w:p>
    <w:p w:rsidR="00A74ADD" w:rsidRDefault="00A74ADD" w:rsidP="00A74A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4ADD" w:rsidRDefault="00A74ADD" w:rsidP="00A74ADD">
      <w:pPr>
        <w:keepNext/>
        <w:spacing w:line="360" w:lineRule="auto"/>
        <w:rPr>
          <w:color w:val="000000"/>
          <w:sz w:val="24"/>
        </w:rPr>
      </w:pPr>
    </w:p>
    <w:p w:rsidR="00A74ADD" w:rsidRDefault="00A74ADD" w:rsidP="00A74ADD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74ADD">
        <w:rPr>
          <w:color w:val="000000"/>
          <w:sz w:val="24"/>
        </w:rPr>
        <w:t>Nabyć na rzecz Miasta Poznania w drodze umowy sprzedaży nieruchomość położoną w</w:t>
      </w:r>
      <w:r w:rsidR="00394B23">
        <w:rPr>
          <w:color w:val="000000"/>
          <w:sz w:val="24"/>
        </w:rPr>
        <w:t> </w:t>
      </w:r>
      <w:r w:rsidRPr="00A74ADD">
        <w:rPr>
          <w:color w:val="000000"/>
          <w:sz w:val="24"/>
        </w:rPr>
        <w:t>Poznaniu przy ulicy Jasna Rola 43, oznaczoną w ewidencji gruntów: obręb Naramowice, arkusz mapy 15, działka nr 9 o pow. 45114 m</w:t>
      </w:r>
      <w:r w:rsidRPr="00A74ADD">
        <w:rPr>
          <w:color w:val="000000"/>
          <w:sz w:val="24"/>
          <w:vertAlign w:val="superscript"/>
        </w:rPr>
        <w:t>2</w:t>
      </w:r>
      <w:r w:rsidRPr="00A74ADD">
        <w:rPr>
          <w:color w:val="000000"/>
          <w:sz w:val="24"/>
        </w:rPr>
        <w:t xml:space="preserve"> oraz działka nr 10 o pow. 3361 m</w:t>
      </w:r>
      <w:r w:rsidRPr="00A74ADD">
        <w:rPr>
          <w:color w:val="000000"/>
          <w:sz w:val="24"/>
          <w:vertAlign w:val="superscript"/>
        </w:rPr>
        <w:t>2</w:t>
      </w:r>
      <w:r w:rsidRPr="00A74ADD">
        <w:rPr>
          <w:color w:val="000000"/>
          <w:sz w:val="24"/>
        </w:rPr>
        <w:t>, dla której prowadzona jest księga wieczysta PO1P/00003703/3.</w:t>
      </w:r>
    </w:p>
    <w:p w:rsidR="00A74ADD" w:rsidRDefault="00A74ADD" w:rsidP="00A74ADD">
      <w:pPr>
        <w:spacing w:line="360" w:lineRule="auto"/>
        <w:jc w:val="both"/>
        <w:rPr>
          <w:color w:val="000000"/>
          <w:sz w:val="24"/>
        </w:rPr>
      </w:pPr>
    </w:p>
    <w:p w:rsidR="00A74ADD" w:rsidRDefault="00A74ADD" w:rsidP="00A74A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4ADD" w:rsidRDefault="00A74ADD" w:rsidP="00A74ADD">
      <w:pPr>
        <w:keepNext/>
        <w:spacing w:line="360" w:lineRule="auto"/>
        <w:rPr>
          <w:color w:val="000000"/>
          <w:sz w:val="24"/>
        </w:rPr>
      </w:pPr>
    </w:p>
    <w:p w:rsidR="00A74ADD" w:rsidRDefault="00A74ADD" w:rsidP="00A74AD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74ADD">
        <w:rPr>
          <w:color w:val="000000"/>
          <w:sz w:val="24"/>
        </w:rPr>
        <w:t>Cena nieruchomości wynosi 5 362 030,00  zł brutto (słownie: pięć milionów trzysta sześćdziesiąt dwa tysiące trzydzieści złotych).</w:t>
      </w:r>
    </w:p>
    <w:p w:rsidR="00A74ADD" w:rsidRDefault="00A74ADD" w:rsidP="00A74ADD">
      <w:pPr>
        <w:spacing w:line="360" w:lineRule="auto"/>
        <w:jc w:val="both"/>
        <w:rPr>
          <w:color w:val="000000"/>
          <w:sz w:val="24"/>
        </w:rPr>
      </w:pPr>
    </w:p>
    <w:p w:rsidR="00A74ADD" w:rsidRDefault="00A74ADD" w:rsidP="00A74A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74ADD" w:rsidRDefault="00A74ADD" w:rsidP="00A74ADD">
      <w:pPr>
        <w:keepNext/>
        <w:spacing w:line="360" w:lineRule="auto"/>
        <w:rPr>
          <w:color w:val="000000"/>
          <w:sz w:val="24"/>
        </w:rPr>
      </w:pPr>
    </w:p>
    <w:p w:rsidR="00A74ADD" w:rsidRDefault="00A74ADD" w:rsidP="00A74ADD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74ADD">
        <w:rPr>
          <w:color w:val="000000"/>
          <w:sz w:val="24"/>
        </w:rPr>
        <w:t>W związku z obowiązkiem zapłaty ceny sprzedaży Miasto Poznań podda się egzekucji na rzecz sprzedającego wprost z aktu notarialnego na podstawie art. 777 § 1 pkt 4 Kodeksu postępowania cywilnego.</w:t>
      </w:r>
    </w:p>
    <w:p w:rsidR="00A74ADD" w:rsidRDefault="00A74ADD" w:rsidP="00A74ADD">
      <w:pPr>
        <w:spacing w:line="360" w:lineRule="auto"/>
        <w:jc w:val="both"/>
        <w:rPr>
          <w:color w:val="000000"/>
          <w:sz w:val="24"/>
        </w:rPr>
      </w:pPr>
    </w:p>
    <w:p w:rsidR="00A74ADD" w:rsidRDefault="00A74ADD" w:rsidP="00A74A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4ADD" w:rsidRDefault="00A74ADD" w:rsidP="00A74ADD">
      <w:pPr>
        <w:keepNext/>
        <w:spacing w:line="360" w:lineRule="auto"/>
        <w:rPr>
          <w:color w:val="000000"/>
          <w:sz w:val="24"/>
        </w:rPr>
      </w:pPr>
    </w:p>
    <w:p w:rsidR="00A74ADD" w:rsidRDefault="00A74ADD" w:rsidP="00A74AD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74ADD">
        <w:rPr>
          <w:color w:val="000000"/>
          <w:sz w:val="24"/>
        </w:rPr>
        <w:t>Wykonanie zarządzenia powierza się dyrektorowi Wydziału Gospodarki Nieruchomościami Urzędu Miasta Poznania.</w:t>
      </w:r>
    </w:p>
    <w:p w:rsidR="00A74ADD" w:rsidRDefault="00A74ADD" w:rsidP="00A74ADD">
      <w:pPr>
        <w:spacing w:line="360" w:lineRule="auto"/>
        <w:jc w:val="both"/>
        <w:rPr>
          <w:color w:val="000000"/>
          <w:sz w:val="24"/>
        </w:rPr>
      </w:pPr>
    </w:p>
    <w:p w:rsidR="00A74ADD" w:rsidRDefault="00A74ADD" w:rsidP="00A74A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74ADD" w:rsidRDefault="00A74ADD" w:rsidP="00A74ADD">
      <w:pPr>
        <w:keepNext/>
        <w:spacing w:line="360" w:lineRule="auto"/>
        <w:rPr>
          <w:color w:val="000000"/>
          <w:sz w:val="24"/>
        </w:rPr>
      </w:pPr>
    </w:p>
    <w:p w:rsidR="00A74ADD" w:rsidRDefault="00A74ADD" w:rsidP="00A74AD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74ADD">
        <w:rPr>
          <w:color w:val="000000"/>
          <w:sz w:val="24"/>
        </w:rPr>
        <w:t>Zarządzenie wchodzi w życie z dniem podpisania.</w:t>
      </w:r>
    </w:p>
    <w:p w:rsidR="00A74ADD" w:rsidRDefault="00A74ADD" w:rsidP="00A74ADD">
      <w:pPr>
        <w:spacing w:line="360" w:lineRule="auto"/>
        <w:jc w:val="both"/>
        <w:rPr>
          <w:color w:val="000000"/>
          <w:sz w:val="24"/>
        </w:rPr>
      </w:pPr>
    </w:p>
    <w:p w:rsidR="00A74ADD" w:rsidRDefault="00A74ADD" w:rsidP="00A74A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4ADD" w:rsidRDefault="00A74ADD" w:rsidP="00A74A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74ADD" w:rsidRPr="00A74ADD" w:rsidRDefault="00A74ADD" w:rsidP="00A74A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4ADD" w:rsidRPr="00A74ADD" w:rsidSect="00A74A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DD" w:rsidRDefault="00A74ADD">
      <w:r>
        <w:separator/>
      </w:r>
    </w:p>
  </w:endnote>
  <w:endnote w:type="continuationSeparator" w:id="0">
    <w:p w:rsidR="00A74ADD" w:rsidRDefault="00A7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DD" w:rsidRDefault="00A74ADD">
      <w:r>
        <w:separator/>
      </w:r>
    </w:p>
  </w:footnote>
  <w:footnote w:type="continuationSeparator" w:id="0">
    <w:p w:rsidR="00A74ADD" w:rsidRDefault="00A74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tycznia 2024r."/>
    <w:docVar w:name="AktNr" w:val="13/2024/P"/>
    <w:docVar w:name="Sprawa" w:val="nabycia przez Miasto Poznań nieruchomości położonej w Poznaniu przy ulicy Jasna Rola 43."/>
  </w:docVars>
  <w:rsids>
    <w:rsidRoot w:val="00A74ADD"/>
    <w:rsid w:val="00072485"/>
    <w:rsid w:val="000C07FF"/>
    <w:rsid w:val="000E2E12"/>
    <w:rsid w:val="00167A3B"/>
    <w:rsid w:val="002C4925"/>
    <w:rsid w:val="003679C6"/>
    <w:rsid w:val="00373368"/>
    <w:rsid w:val="00394B2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4ADD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1430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2024-01-09T11:46:00Z</dcterms:created>
  <dcterms:modified xsi:type="dcterms:W3CDTF">2024-01-09T11:46:00Z</dcterms:modified>
</cp:coreProperties>
</file>